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27" w:rsidRDefault="007B5B27" w:rsidP="007B5B27">
      <w:pPr>
        <w:widowControl/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бюджетное профессиональное образовательное учреждение «Профессиональное училище №47»</w:t>
      </w:r>
    </w:p>
    <w:p w:rsidR="007B5B27" w:rsidRDefault="007B5B27" w:rsidP="007B5B27">
      <w:pPr>
        <w:widowControl/>
        <w:ind w:left="6096"/>
        <w:jc w:val="center"/>
        <w:rPr>
          <w:bCs/>
          <w:sz w:val="24"/>
          <w:szCs w:val="24"/>
        </w:rPr>
      </w:pPr>
    </w:p>
    <w:p w:rsidR="007B5B27" w:rsidRDefault="007B5B27" w:rsidP="007B5B27">
      <w:pPr>
        <w:widowControl/>
        <w:ind w:left="6096"/>
        <w:rPr>
          <w:bCs/>
          <w:sz w:val="24"/>
          <w:szCs w:val="24"/>
        </w:rPr>
      </w:pPr>
    </w:p>
    <w:p w:rsidR="007B5B27" w:rsidRDefault="00AB2FA7" w:rsidP="00AB2FA7">
      <w:pPr>
        <w:widowControl/>
        <w:ind w:left="6096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455C8F3D" wp14:editId="0AEFF978">
            <wp:extent cx="2684317" cy="11811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08" cy="118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B27" w:rsidRDefault="007B5B27" w:rsidP="007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B5B27" w:rsidRDefault="007B5B27" w:rsidP="007B5B27">
      <w:pPr>
        <w:widowControl/>
        <w:suppressAutoHyphens/>
        <w:jc w:val="center"/>
        <w:rPr>
          <w:b/>
          <w:caps/>
          <w:sz w:val="28"/>
          <w:szCs w:val="28"/>
        </w:rPr>
      </w:pPr>
    </w:p>
    <w:p w:rsidR="007B5B27" w:rsidRDefault="007B5B27" w:rsidP="007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B5B27" w:rsidRDefault="007B5B27" w:rsidP="007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B5B27" w:rsidRDefault="007B5B27" w:rsidP="007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7B5B27" w:rsidRDefault="007B5B27" w:rsidP="007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ДИСЦИПЛИНЫ</w:t>
      </w:r>
    </w:p>
    <w:p w:rsidR="007B5B27" w:rsidRDefault="007B5B27" w:rsidP="007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u w:val="single"/>
        </w:rPr>
      </w:pPr>
    </w:p>
    <w:p w:rsidR="007B5B27" w:rsidRPr="007B5B27" w:rsidRDefault="007B5B27" w:rsidP="007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7B5B27">
        <w:rPr>
          <w:b/>
          <w:sz w:val="24"/>
          <w:szCs w:val="24"/>
        </w:rPr>
        <w:t xml:space="preserve">ОУД. 01 </w:t>
      </w:r>
      <w:r w:rsidRPr="007B5B27">
        <w:rPr>
          <w:sz w:val="24"/>
          <w:szCs w:val="24"/>
        </w:rPr>
        <w:t>Русский язык и литература (Русский язык)</w:t>
      </w:r>
    </w:p>
    <w:p w:rsidR="007B5B27" w:rsidRPr="007B5B27" w:rsidRDefault="007B5B27" w:rsidP="007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4"/>
          <w:szCs w:val="24"/>
        </w:rPr>
      </w:pPr>
    </w:p>
    <w:p w:rsidR="007B5B27" w:rsidRDefault="007B5B27" w:rsidP="007B5B27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br/>
        <w:t>среднего профессионального образования</w:t>
      </w:r>
    </w:p>
    <w:p w:rsidR="007B5B27" w:rsidRDefault="007B5B27" w:rsidP="007B5B27">
      <w:pPr>
        <w:widowControl/>
        <w:shd w:val="clear" w:color="auto" w:fill="FFFFFF"/>
        <w:jc w:val="center"/>
        <w:rPr>
          <w:sz w:val="28"/>
          <w:szCs w:val="28"/>
        </w:rPr>
      </w:pPr>
    </w:p>
    <w:p w:rsidR="007B5B27" w:rsidRDefault="007B5B27" w:rsidP="007B5B27">
      <w:pPr>
        <w:widowControl/>
        <w:shd w:val="clear" w:color="auto" w:fill="FFFFFF"/>
        <w:ind w:left="1701"/>
      </w:pPr>
      <w:r>
        <w:rPr>
          <w:i/>
          <w:iCs/>
          <w:sz w:val="24"/>
          <w:szCs w:val="24"/>
        </w:rPr>
        <w:t xml:space="preserve">         </w:t>
      </w:r>
    </w:p>
    <w:p w:rsidR="007B5B27" w:rsidRDefault="007B5B27" w:rsidP="007B5B27">
      <w:pPr>
        <w:widowControl/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7B5B27" w:rsidRDefault="007B5B27" w:rsidP="007B5B27">
      <w:pPr>
        <w:widowControl/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7B5B27" w:rsidRDefault="007B5B27" w:rsidP="007B5B27">
      <w:pPr>
        <w:widowControl/>
        <w:spacing w:line="276" w:lineRule="auto"/>
        <w:jc w:val="center"/>
        <w:rPr>
          <w:sz w:val="28"/>
        </w:rPr>
      </w:pPr>
      <w:r>
        <w:rPr>
          <w:sz w:val="28"/>
        </w:rPr>
        <w:t>Форма обучения</w:t>
      </w:r>
    </w:p>
    <w:p w:rsidR="007B5B27" w:rsidRDefault="007B5B27" w:rsidP="007B5B27">
      <w:pPr>
        <w:widowControl/>
        <w:shd w:val="clear" w:color="auto" w:fill="FFFFFF"/>
        <w:tabs>
          <w:tab w:val="left" w:leader="underscore" w:pos="5198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</w:t>
      </w:r>
      <w:r>
        <w:rPr>
          <w:bCs/>
          <w:sz w:val="24"/>
          <w:szCs w:val="24"/>
          <w:u w:val="single"/>
        </w:rPr>
        <w:t>очная</w:t>
      </w:r>
      <w:r>
        <w:rPr>
          <w:bCs/>
          <w:sz w:val="24"/>
          <w:szCs w:val="24"/>
        </w:rPr>
        <w:t>_________</w:t>
      </w:r>
    </w:p>
    <w:p w:rsidR="007B5B27" w:rsidRDefault="007B5B27" w:rsidP="007B5B27">
      <w:pPr>
        <w:widowControl/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7B5B27" w:rsidRDefault="007B5B27" w:rsidP="007B5B27">
      <w:pPr>
        <w:widowControl/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7B5B27" w:rsidRDefault="007B5B27" w:rsidP="007B5B27">
      <w:pPr>
        <w:widowControl/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7B5B27" w:rsidRDefault="007B5B27" w:rsidP="007B5B27">
      <w:pPr>
        <w:widowControl/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7B5B27" w:rsidRDefault="007B5B27" w:rsidP="007B5B27">
      <w:pPr>
        <w:widowControl/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7B5B27" w:rsidRDefault="007B5B27" w:rsidP="007B5B27">
      <w:pPr>
        <w:widowControl/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7B5B27" w:rsidRDefault="007B5B27" w:rsidP="007B5B27">
      <w:pPr>
        <w:widowControl/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7B5B27" w:rsidRDefault="007B5B27" w:rsidP="007B5B27">
      <w:pPr>
        <w:widowControl/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7B5B27" w:rsidRDefault="007B5B27" w:rsidP="007B5B27">
      <w:pPr>
        <w:widowControl/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7B5B27" w:rsidRDefault="007B5B27" w:rsidP="007B5B27">
      <w:pPr>
        <w:widowControl/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7B5B27" w:rsidRPr="007B5B27" w:rsidRDefault="007B5B27" w:rsidP="007B5B27">
      <w:pPr>
        <w:widowControl/>
        <w:shd w:val="clear" w:color="auto" w:fill="FFFFFF"/>
        <w:tabs>
          <w:tab w:val="left" w:leader="underscore" w:pos="5198"/>
        </w:tabs>
        <w:jc w:val="center"/>
        <w:rPr>
          <w:bCs/>
          <w:sz w:val="24"/>
          <w:szCs w:val="24"/>
        </w:rPr>
      </w:pPr>
      <w:r w:rsidRPr="007B5B27">
        <w:rPr>
          <w:bCs/>
          <w:sz w:val="24"/>
          <w:szCs w:val="24"/>
        </w:rPr>
        <w:t>город Ленинск 2020</w:t>
      </w:r>
    </w:p>
    <w:p w:rsidR="007B5B27" w:rsidRDefault="007B5B27" w:rsidP="007B5B27">
      <w:pPr>
        <w:widowControl/>
        <w:suppressAutoHyphens/>
        <w:ind w:firstLine="567"/>
        <w:jc w:val="both"/>
        <w:rPr>
          <w:sz w:val="24"/>
          <w:szCs w:val="24"/>
        </w:rPr>
      </w:pPr>
      <w:r>
        <w:rPr>
          <w:bCs/>
          <w:i/>
        </w:rPr>
        <w:br w:type="page"/>
      </w:r>
      <w:r>
        <w:rPr>
          <w:sz w:val="24"/>
          <w:szCs w:val="24"/>
        </w:rPr>
        <w:lastRenderedPageBreak/>
        <w:t>Рабочая программа дисциплины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и примерной программы, рекомендованной Федеральным государственным автономным учреждением «Федеральный институт развития образования» (ФГАУ «ФИРО»). </w:t>
      </w:r>
    </w:p>
    <w:p w:rsidR="007B5B27" w:rsidRDefault="007B5B27" w:rsidP="007B5B27">
      <w:pPr>
        <w:widowControl/>
        <w:suppressAutoHyphens/>
        <w:jc w:val="both"/>
        <w:rPr>
          <w:i/>
          <w:sz w:val="24"/>
          <w:szCs w:val="24"/>
        </w:rPr>
      </w:pPr>
    </w:p>
    <w:p w:rsidR="007B5B27" w:rsidRDefault="007B5B27" w:rsidP="007B5B27">
      <w:pPr>
        <w:widowControl/>
        <w:suppressAutoHyphens/>
        <w:jc w:val="both"/>
        <w:rPr>
          <w:sz w:val="24"/>
          <w:szCs w:val="24"/>
        </w:rPr>
      </w:pPr>
    </w:p>
    <w:p w:rsidR="007B5B27" w:rsidRDefault="007B5B27" w:rsidP="007B5B27">
      <w:pPr>
        <w:widowControl/>
        <w:suppressAutoHyphens/>
        <w:jc w:val="both"/>
        <w:rPr>
          <w:sz w:val="24"/>
          <w:szCs w:val="24"/>
        </w:rPr>
      </w:pPr>
    </w:p>
    <w:p w:rsidR="007B5B27" w:rsidRDefault="007B5B27" w:rsidP="007B5B27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Автор программы: _</w:t>
      </w:r>
      <w:r>
        <w:rPr>
          <w:sz w:val="24"/>
          <w:szCs w:val="24"/>
          <w:u w:val="single"/>
        </w:rPr>
        <w:t>Смирнова С.А., преподаватель</w:t>
      </w:r>
    </w:p>
    <w:p w:rsidR="007B5B27" w:rsidRDefault="007B5B27" w:rsidP="007B5B27">
      <w:pPr>
        <w:widowControl/>
        <w:suppressAutoHyphens/>
        <w:jc w:val="both"/>
        <w:rPr>
          <w:sz w:val="24"/>
          <w:szCs w:val="24"/>
        </w:rPr>
      </w:pPr>
    </w:p>
    <w:p w:rsidR="007B5B27" w:rsidRDefault="007B5B27" w:rsidP="007B5B27">
      <w:pPr>
        <w:widowControl/>
        <w:suppressAutoHyphens/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Рабочая программа рассмотрена на заседании цикловой методической (предметной) комиссии  общеобразовательных дисциплин</w:t>
      </w: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Протокол заседания № __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__ от «</w:t>
      </w:r>
      <w:r w:rsidRPr="007B5B27">
        <w:rPr>
          <w:sz w:val="24"/>
          <w:szCs w:val="24"/>
          <w:u w:val="single"/>
        </w:rPr>
        <w:t>10</w:t>
      </w:r>
      <w:r>
        <w:rPr>
          <w:sz w:val="24"/>
          <w:szCs w:val="24"/>
        </w:rPr>
        <w:t>» _</w:t>
      </w:r>
      <w:r>
        <w:rPr>
          <w:sz w:val="24"/>
          <w:szCs w:val="24"/>
          <w:u w:val="single"/>
        </w:rPr>
        <w:t>октября</w:t>
      </w:r>
      <w:r>
        <w:rPr>
          <w:sz w:val="24"/>
          <w:szCs w:val="24"/>
        </w:rPr>
        <w:t xml:space="preserve"> 2020 г.</w:t>
      </w: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цикловой  комиссии общеобразовательных дисциплин                </w:t>
      </w:r>
      <w:proofErr w:type="spellStart"/>
      <w:r>
        <w:rPr>
          <w:sz w:val="24"/>
          <w:szCs w:val="24"/>
        </w:rPr>
        <w:t>С.А.Смирнова</w:t>
      </w:r>
      <w:proofErr w:type="spellEnd"/>
    </w:p>
    <w:p w:rsidR="007B5B27" w:rsidRDefault="007B5B27" w:rsidP="007B5B27">
      <w:pPr>
        <w:widowControl/>
        <w:tabs>
          <w:tab w:val="num" w:pos="720"/>
        </w:tabs>
        <w:rPr>
          <w:i/>
        </w:rPr>
      </w:pPr>
      <w:r>
        <w:rPr>
          <w:i/>
        </w:rPr>
        <w:t xml:space="preserve">          </w:t>
      </w: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7B5B27" w:rsidRDefault="007B5B27" w:rsidP="007B5B27">
      <w:pPr>
        <w:widowControl/>
        <w:rPr>
          <w:sz w:val="24"/>
          <w:szCs w:val="24"/>
        </w:rPr>
      </w:pPr>
    </w:p>
    <w:p w:rsidR="007B5B27" w:rsidRDefault="007B5B27" w:rsidP="007B5B27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7B5B27" w:rsidRDefault="007B5B27" w:rsidP="007B5B27">
      <w:pPr>
        <w:widowControl/>
        <w:rPr>
          <w:sz w:val="24"/>
          <w:szCs w:val="24"/>
        </w:rPr>
      </w:pPr>
    </w:p>
    <w:tbl>
      <w:tblPr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7"/>
        <w:gridCol w:w="7371"/>
        <w:gridCol w:w="708"/>
      </w:tblGrid>
      <w:tr w:rsidR="007B5B27" w:rsidTr="007B5B27">
        <w:tc>
          <w:tcPr>
            <w:tcW w:w="397" w:type="dxa"/>
            <w:vAlign w:val="center"/>
            <w:hideMark/>
          </w:tcPr>
          <w:p w:rsidR="007B5B27" w:rsidRDefault="007B5B27">
            <w:pPr>
              <w:pStyle w:val="1"/>
              <w:ind w:firstLine="0"/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1.</w:t>
            </w:r>
          </w:p>
        </w:tc>
        <w:tc>
          <w:tcPr>
            <w:tcW w:w="7371" w:type="dxa"/>
            <w:vAlign w:val="center"/>
            <w:hideMark/>
          </w:tcPr>
          <w:p w:rsidR="007B5B27" w:rsidRDefault="007B5B27">
            <w:pPr>
              <w:pStyle w:val="1"/>
              <w:ind w:left="33" w:firstLine="0"/>
              <w:rPr>
                <w:b/>
                <w:caps/>
              </w:rPr>
            </w:pPr>
            <w:r>
              <w:rPr>
                <w:b/>
              </w:rPr>
              <w:t>Паспорт рабочей программы дисциплины</w:t>
            </w:r>
          </w:p>
        </w:tc>
        <w:tc>
          <w:tcPr>
            <w:tcW w:w="708" w:type="dxa"/>
            <w:vAlign w:val="center"/>
            <w:hideMark/>
          </w:tcPr>
          <w:p w:rsidR="007B5B27" w:rsidRDefault="007B5B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5B27" w:rsidTr="007B5B27">
        <w:tc>
          <w:tcPr>
            <w:tcW w:w="397" w:type="dxa"/>
            <w:vAlign w:val="center"/>
          </w:tcPr>
          <w:p w:rsidR="007B5B27" w:rsidRDefault="007B5B27">
            <w:pPr>
              <w:pStyle w:val="1"/>
              <w:ind w:firstLine="0"/>
              <w:jc w:val="right"/>
              <w:rPr>
                <w:caps/>
              </w:rPr>
            </w:pPr>
          </w:p>
        </w:tc>
        <w:tc>
          <w:tcPr>
            <w:tcW w:w="7371" w:type="dxa"/>
            <w:vAlign w:val="center"/>
            <w:hideMark/>
          </w:tcPr>
          <w:p w:rsidR="007B5B27" w:rsidRDefault="007B5B27">
            <w:pPr>
              <w:widowControl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Область применения программы</w:t>
            </w:r>
          </w:p>
        </w:tc>
        <w:tc>
          <w:tcPr>
            <w:tcW w:w="708" w:type="dxa"/>
            <w:vAlign w:val="center"/>
            <w:hideMark/>
          </w:tcPr>
          <w:p w:rsidR="007B5B27" w:rsidRDefault="007B5B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5B27" w:rsidTr="007B5B27">
        <w:tc>
          <w:tcPr>
            <w:tcW w:w="397" w:type="dxa"/>
            <w:vAlign w:val="center"/>
          </w:tcPr>
          <w:p w:rsidR="007B5B27" w:rsidRDefault="007B5B27">
            <w:pPr>
              <w:pStyle w:val="1"/>
              <w:ind w:firstLine="0"/>
              <w:jc w:val="right"/>
              <w:rPr>
                <w:caps/>
              </w:rPr>
            </w:pPr>
          </w:p>
        </w:tc>
        <w:tc>
          <w:tcPr>
            <w:tcW w:w="7371" w:type="dxa"/>
            <w:vAlign w:val="center"/>
            <w:hideMark/>
          </w:tcPr>
          <w:p w:rsidR="007B5B27" w:rsidRDefault="007B5B27">
            <w:pPr>
              <w:widowControl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Место дисциплины в структуре образовательной 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08" w:type="dxa"/>
            <w:vAlign w:val="center"/>
            <w:hideMark/>
          </w:tcPr>
          <w:p w:rsidR="007B5B27" w:rsidRDefault="007B5B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5B27" w:rsidTr="007B5B27">
        <w:tc>
          <w:tcPr>
            <w:tcW w:w="397" w:type="dxa"/>
            <w:vAlign w:val="center"/>
          </w:tcPr>
          <w:p w:rsidR="007B5B27" w:rsidRDefault="007B5B27">
            <w:pPr>
              <w:pStyle w:val="1"/>
              <w:ind w:firstLine="0"/>
              <w:jc w:val="right"/>
              <w:rPr>
                <w:caps/>
              </w:rPr>
            </w:pPr>
          </w:p>
        </w:tc>
        <w:tc>
          <w:tcPr>
            <w:tcW w:w="7371" w:type="dxa"/>
            <w:vAlign w:val="center"/>
            <w:hideMark/>
          </w:tcPr>
          <w:p w:rsidR="007B5B27" w:rsidRDefault="007B5B27">
            <w:pPr>
              <w:widowControl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Объекты профессиональной деятельности выпускников при изучении дисциплины</w:t>
            </w:r>
          </w:p>
        </w:tc>
        <w:tc>
          <w:tcPr>
            <w:tcW w:w="708" w:type="dxa"/>
            <w:vAlign w:val="center"/>
            <w:hideMark/>
          </w:tcPr>
          <w:p w:rsidR="007B5B27" w:rsidRDefault="007B5B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5B27" w:rsidTr="007B5B27">
        <w:tc>
          <w:tcPr>
            <w:tcW w:w="397" w:type="dxa"/>
            <w:vAlign w:val="center"/>
          </w:tcPr>
          <w:p w:rsidR="007B5B27" w:rsidRDefault="007B5B27">
            <w:pPr>
              <w:pStyle w:val="1"/>
              <w:ind w:firstLine="0"/>
              <w:jc w:val="right"/>
              <w:rPr>
                <w:caps/>
              </w:rPr>
            </w:pPr>
          </w:p>
        </w:tc>
        <w:tc>
          <w:tcPr>
            <w:tcW w:w="7371" w:type="dxa"/>
            <w:vAlign w:val="center"/>
            <w:hideMark/>
          </w:tcPr>
          <w:p w:rsidR="007B5B27" w:rsidRDefault="007B5B27">
            <w:pPr>
              <w:widowControl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Цели и задачи дисциплины, требования к результатам </w:t>
            </w:r>
            <w:r>
              <w:rPr>
                <w:sz w:val="24"/>
                <w:szCs w:val="24"/>
              </w:rPr>
              <w:br/>
              <w:t>освоения дисциплины</w:t>
            </w:r>
          </w:p>
        </w:tc>
        <w:tc>
          <w:tcPr>
            <w:tcW w:w="708" w:type="dxa"/>
            <w:vAlign w:val="center"/>
            <w:hideMark/>
          </w:tcPr>
          <w:p w:rsidR="007B5B27" w:rsidRDefault="007B5B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5B27" w:rsidTr="007B5B27">
        <w:tc>
          <w:tcPr>
            <w:tcW w:w="397" w:type="dxa"/>
            <w:vAlign w:val="center"/>
          </w:tcPr>
          <w:p w:rsidR="007B5B27" w:rsidRDefault="007B5B27">
            <w:pPr>
              <w:pStyle w:val="1"/>
              <w:ind w:firstLine="0"/>
              <w:jc w:val="right"/>
              <w:rPr>
                <w:caps/>
              </w:rPr>
            </w:pPr>
          </w:p>
        </w:tc>
        <w:tc>
          <w:tcPr>
            <w:tcW w:w="7371" w:type="dxa"/>
            <w:vAlign w:val="center"/>
            <w:hideMark/>
          </w:tcPr>
          <w:p w:rsidR="007B5B27" w:rsidRDefault="007B5B27">
            <w:pPr>
              <w:widowControl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Количество часов на освоение программы дисциплины</w:t>
            </w:r>
          </w:p>
        </w:tc>
        <w:tc>
          <w:tcPr>
            <w:tcW w:w="708" w:type="dxa"/>
            <w:vAlign w:val="center"/>
            <w:hideMark/>
          </w:tcPr>
          <w:p w:rsidR="007B5B27" w:rsidRDefault="007B5B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B5B27" w:rsidTr="007B5B27">
        <w:tc>
          <w:tcPr>
            <w:tcW w:w="397" w:type="dxa"/>
            <w:vAlign w:val="center"/>
            <w:hideMark/>
          </w:tcPr>
          <w:p w:rsidR="007B5B27" w:rsidRDefault="007B5B27">
            <w:pPr>
              <w:pStyle w:val="1"/>
              <w:ind w:firstLine="0"/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2.</w:t>
            </w:r>
          </w:p>
        </w:tc>
        <w:tc>
          <w:tcPr>
            <w:tcW w:w="7371" w:type="dxa"/>
            <w:vAlign w:val="center"/>
            <w:hideMark/>
          </w:tcPr>
          <w:p w:rsidR="007B5B27" w:rsidRDefault="007B5B27">
            <w:pPr>
              <w:pStyle w:val="1"/>
              <w:ind w:left="33" w:firstLine="0"/>
              <w:rPr>
                <w:b/>
                <w:caps/>
              </w:rPr>
            </w:pPr>
            <w:r>
              <w:rPr>
                <w:b/>
              </w:rPr>
              <w:t>Структура и содержание дисциплины</w:t>
            </w:r>
          </w:p>
        </w:tc>
        <w:tc>
          <w:tcPr>
            <w:tcW w:w="708" w:type="dxa"/>
            <w:vAlign w:val="center"/>
            <w:hideMark/>
          </w:tcPr>
          <w:p w:rsidR="007B5B27" w:rsidRDefault="007B5B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B5B27" w:rsidTr="007B5B27">
        <w:tc>
          <w:tcPr>
            <w:tcW w:w="397" w:type="dxa"/>
            <w:vAlign w:val="center"/>
          </w:tcPr>
          <w:p w:rsidR="007B5B27" w:rsidRDefault="007B5B27">
            <w:pPr>
              <w:pStyle w:val="1"/>
              <w:ind w:firstLine="0"/>
              <w:jc w:val="right"/>
              <w:rPr>
                <w:caps/>
              </w:rPr>
            </w:pPr>
          </w:p>
        </w:tc>
        <w:tc>
          <w:tcPr>
            <w:tcW w:w="7371" w:type="dxa"/>
            <w:vAlign w:val="center"/>
            <w:hideMark/>
          </w:tcPr>
          <w:p w:rsidR="007B5B27" w:rsidRDefault="007B5B27">
            <w:pPr>
              <w:widowControl/>
              <w:ind w:left="56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2.1. Объем дисциплины и виды учебных занятий</w:t>
            </w:r>
          </w:p>
        </w:tc>
        <w:tc>
          <w:tcPr>
            <w:tcW w:w="708" w:type="dxa"/>
            <w:vAlign w:val="center"/>
            <w:hideMark/>
          </w:tcPr>
          <w:p w:rsidR="007B5B27" w:rsidRDefault="007B5B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B5B27" w:rsidTr="007B5B27">
        <w:tc>
          <w:tcPr>
            <w:tcW w:w="397" w:type="dxa"/>
            <w:vAlign w:val="center"/>
          </w:tcPr>
          <w:p w:rsidR="007B5B27" w:rsidRDefault="007B5B27">
            <w:pPr>
              <w:pStyle w:val="1"/>
              <w:ind w:firstLine="0"/>
              <w:jc w:val="right"/>
              <w:rPr>
                <w:caps/>
              </w:rPr>
            </w:pPr>
          </w:p>
        </w:tc>
        <w:tc>
          <w:tcPr>
            <w:tcW w:w="7371" w:type="dxa"/>
            <w:vAlign w:val="center"/>
            <w:hideMark/>
          </w:tcPr>
          <w:p w:rsidR="007B5B27" w:rsidRDefault="00C97D2B">
            <w:pPr>
              <w:widowControl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  С</w:t>
            </w:r>
            <w:r w:rsidR="007B5B27">
              <w:rPr>
                <w:sz w:val="24"/>
                <w:szCs w:val="24"/>
              </w:rPr>
              <w:t>одержание дисциплины</w:t>
            </w:r>
          </w:p>
        </w:tc>
        <w:tc>
          <w:tcPr>
            <w:tcW w:w="708" w:type="dxa"/>
            <w:vAlign w:val="center"/>
            <w:hideMark/>
          </w:tcPr>
          <w:p w:rsidR="007B5B27" w:rsidRDefault="007B5B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B5B27" w:rsidTr="007B5B27">
        <w:tc>
          <w:tcPr>
            <w:tcW w:w="397" w:type="dxa"/>
            <w:vAlign w:val="center"/>
            <w:hideMark/>
          </w:tcPr>
          <w:p w:rsidR="007B5B27" w:rsidRDefault="007B5B27">
            <w:pPr>
              <w:pStyle w:val="1"/>
              <w:ind w:firstLine="0"/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3.</w:t>
            </w:r>
          </w:p>
        </w:tc>
        <w:tc>
          <w:tcPr>
            <w:tcW w:w="7371" w:type="dxa"/>
            <w:vAlign w:val="center"/>
            <w:hideMark/>
          </w:tcPr>
          <w:p w:rsidR="007B5B27" w:rsidRDefault="007B5B27">
            <w:pPr>
              <w:pStyle w:val="1"/>
              <w:ind w:left="33" w:firstLine="0"/>
              <w:rPr>
                <w:b/>
                <w:caps/>
              </w:rPr>
            </w:pPr>
            <w:r>
              <w:rPr>
                <w:b/>
              </w:rPr>
              <w:t>Условия реализации рабочей программы дисциплины</w:t>
            </w:r>
          </w:p>
        </w:tc>
        <w:tc>
          <w:tcPr>
            <w:tcW w:w="708" w:type="dxa"/>
            <w:vAlign w:val="center"/>
            <w:hideMark/>
          </w:tcPr>
          <w:p w:rsidR="007B5B27" w:rsidRDefault="007B5B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B5B27" w:rsidTr="007B5B27">
        <w:tc>
          <w:tcPr>
            <w:tcW w:w="397" w:type="dxa"/>
            <w:vAlign w:val="center"/>
          </w:tcPr>
          <w:p w:rsidR="007B5B27" w:rsidRDefault="007B5B27">
            <w:pPr>
              <w:pStyle w:val="1"/>
              <w:ind w:firstLine="0"/>
              <w:jc w:val="right"/>
              <w:rPr>
                <w:caps/>
              </w:rPr>
            </w:pPr>
          </w:p>
        </w:tc>
        <w:tc>
          <w:tcPr>
            <w:tcW w:w="7371" w:type="dxa"/>
            <w:vAlign w:val="center"/>
            <w:hideMark/>
          </w:tcPr>
          <w:p w:rsidR="007B5B27" w:rsidRDefault="007B5B27">
            <w:pPr>
              <w:widowControl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Образовательные технологии</w:t>
            </w:r>
          </w:p>
        </w:tc>
        <w:tc>
          <w:tcPr>
            <w:tcW w:w="708" w:type="dxa"/>
            <w:vAlign w:val="center"/>
            <w:hideMark/>
          </w:tcPr>
          <w:p w:rsidR="007B5B27" w:rsidRDefault="007B5B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B5B27" w:rsidTr="007B5B27">
        <w:tc>
          <w:tcPr>
            <w:tcW w:w="397" w:type="dxa"/>
            <w:vAlign w:val="center"/>
          </w:tcPr>
          <w:p w:rsidR="007B5B27" w:rsidRDefault="007B5B27">
            <w:pPr>
              <w:pStyle w:val="1"/>
              <w:ind w:firstLine="0"/>
              <w:jc w:val="right"/>
              <w:rPr>
                <w:caps/>
              </w:rPr>
            </w:pPr>
          </w:p>
        </w:tc>
        <w:tc>
          <w:tcPr>
            <w:tcW w:w="7371" w:type="dxa"/>
            <w:vAlign w:val="center"/>
            <w:hideMark/>
          </w:tcPr>
          <w:p w:rsidR="007B5B27" w:rsidRDefault="007B5B27">
            <w:pPr>
              <w:widowControl/>
              <w:ind w:left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 Требования к минимальному материально-техническому обеспечению</w:t>
            </w:r>
          </w:p>
        </w:tc>
        <w:tc>
          <w:tcPr>
            <w:tcW w:w="708" w:type="dxa"/>
            <w:vAlign w:val="center"/>
            <w:hideMark/>
          </w:tcPr>
          <w:p w:rsidR="007B5B27" w:rsidRDefault="007B5B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B5B27" w:rsidTr="007B5B27">
        <w:tc>
          <w:tcPr>
            <w:tcW w:w="397" w:type="dxa"/>
            <w:vAlign w:val="center"/>
          </w:tcPr>
          <w:p w:rsidR="007B5B27" w:rsidRDefault="007B5B27">
            <w:pPr>
              <w:pStyle w:val="1"/>
              <w:ind w:firstLine="0"/>
              <w:jc w:val="right"/>
              <w:rPr>
                <w:caps/>
              </w:rPr>
            </w:pPr>
          </w:p>
        </w:tc>
        <w:tc>
          <w:tcPr>
            <w:tcW w:w="7371" w:type="dxa"/>
            <w:vAlign w:val="center"/>
            <w:hideMark/>
          </w:tcPr>
          <w:p w:rsidR="007B5B27" w:rsidRDefault="007B5B27">
            <w:pPr>
              <w:pStyle w:val="1"/>
              <w:ind w:left="567" w:firstLine="0"/>
            </w:pPr>
            <w:r>
              <w:t>3.3. Информационное обеспечение обучения</w:t>
            </w:r>
          </w:p>
        </w:tc>
        <w:tc>
          <w:tcPr>
            <w:tcW w:w="708" w:type="dxa"/>
            <w:vAlign w:val="center"/>
            <w:hideMark/>
          </w:tcPr>
          <w:p w:rsidR="007B5B27" w:rsidRDefault="007B5B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B5B27" w:rsidTr="007B5B27">
        <w:tc>
          <w:tcPr>
            <w:tcW w:w="397" w:type="dxa"/>
            <w:vAlign w:val="center"/>
            <w:hideMark/>
          </w:tcPr>
          <w:p w:rsidR="007B5B27" w:rsidRDefault="007B5B27">
            <w:pPr>
              <w:pStyle w:val="1"/>
              <w:ind w:firstLine="0"/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4.</w:t>
            </w:r>
          </w:p>
        </w:tc>
        <w:tc>
          <w:tcPr>
            <w:tcW w:w="7371" w:type="dxa"/>
            <w:vAlign w:val="center"/>
            <w:hideMark/>
          </w:tcPr>
          <w:p w:rsidR="007B5B27" w:rsidRDefault="007B5B27">
            <w:pPr>
              <w:pStyle w:val="1"/>
              <w:ind w:left="33" w:firstLine="0"/>
              <w:rPr>
                <w:b/>
                <w:caps/>
              </w:rPr>
            </w:pPr>
            <w:r>
              <w:rPr>
                <w:b/>
              </w:rPr>
              <w:t>Контроль и оценка результатов освоения дисциплины</w:t>
            </w:r>
          </w:p>
        </w:tc>
        <w:tc>
          <w:tcPr>
            <w:tcW w:w="708" w:type="dxa"/>
            <w:vAlign w:val="center"/>
            <w:hideMark/>
          </w:tcPr>
          <w:p w:rsidR="007B5B27" w:rsidRDefault="007B5B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7B5B27" w:rsidRDefault="007B5B27" w:rsidP="007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B5B27" w:rsidRDefault="007B5B27" w:rsidP="007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B5B27" w:rsidRDefault="007B5B27" w:rsidP="007B5B27">
      <w:pPr>
        <w:widowControl/>
        <w:suppressAutoHyphens/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Паспорт рабочей программы дисциплины</w:t>
      </w:r>
    </w:p>
    <w:p w:rsidR="007B5B27" w:rsidRDefault="007B5B27" w:rsidP="007B5B27">
      <w:pPr>
        <w:widowControl/>
        <w:spacing w:after="60"/>
        <w:jc w:val="both"/>
        <w:rPr>
          <w:b/>
          <w:sz w:val="24"/>
          <w:szCs w:val="24"/>
        </w:rPr>
      </w:pPr>
    </w:p>
    <w:p w:rsidR="007B5B27" w:rsidRDefault="007B5B27" w:rsidP="007B5B27">
      <w:pPr>
        <w:widowControl/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 Область применения программы</w:t>
      </w:r>
    </w:p>
    <w:p w:rsidR="007B5B27" w:rsidRDefault="007B5B27" w:rsidP="007B5B27">
      <w:pPr>
        <w:widowControl/>
        <w:ind w:right="-185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дисциплины является частью основной профессиональной образовательной программы государственного бюджетного профессионального</w:t>
      </w:r>
      <w:r w:rsidR="008376DB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</w:t>
      </w:r>
      <w:r w:rsidR="008376DB">
        <w:rPr>
          <w:sz w:val="24"/>
          <w:szCs w:val="24"/>
        </w:rPr>
        <w:t>ного учреждения   «Профессиональное училище №47» по специальностям</w:t>
      </w:r>
      <w:r>
        <w:rPr>
          <w:sz w:val="24"/>
          <w:szCs w:val="24"/>
        </w:rPr>
        <w:t xml:space="preserve"> среднего профессионального образования:</w:t>
      </w:r>
    </w:p>
    <w:p w:rsidR="007B5B27" w:rsidRDefault="007B5B27" w:rsidP="007B5B27">
      <w:pPr>
        <w:widowControl/>
        <w:spacing w:line="276" w:lineRule="auto"/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общеобразовательной учебной дисциплины «Русский язык и литература. Русский язык» </w:t>
      </w:r>
      <w:proofErr w:type="gramStart"/>
      <w:r>
        <w:rPr>
          <w:sz w:val="24"/>
          <w:szCs w:val="24"/>
        </w:rPr>
        <w:t>предназначена</w:t>
      </w:r>
      <w:proofErr w:type="gramEnd"/>
      <w:r>
        <w:rPr>
          <w:sz w:val="24"/>
          <w:szCs w:val="24"/>
        </w:rPr>
        <w:t xml:space="preserve">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</w:t>
      </w:r>
      <w:r w:rsidR="003E689E">
        <w:rPr>
          <w:sz w:val="24"/>
          <w:szCs w:val="24"/>
        </w:rPr>
        <w:t>тельной программы СПО</w:t>
      </w:r>
      <w:r>
        <w:rPr>
          <w:sz w:val="24"/>
          <w:szCs w:val="24"/>
        </w:rPr>
        <w:t xml:space="preserve"> на базе основного общего образования при подготовке квалифицированных рабочих, служащих, специалистов среднего звена.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литература. </w:t>
      </w:r>
      <w:proofErr w:type="gramStart"/>
      <w:r>
        <w:rPr>
          <w:sz w:val="24"/>
          <w:szCs w:val="24"/>
        </w:rPr>
        <w:t>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</w:t>
      </w:r>
      <w:r w:rsidR="008376DB">
        <w:rPr>
          <w:sz w:val="24"/>
          <w:szCs w:val="24"/>
        </w:rPr>
        <w:t xml:space="preserve">артов и получаемой </w:t>
      </w:r>
      <w:r>
        <w:rPr>
          <w:sz w:val="24"/>
          <w:szCs w:val="24"/>
        </w:rPr>
        <w:t xml:space="preserve"> специальности среднего профессионального образования (письмо Департамента государственной политики в сфере </w:t>
      </w:r>
      <w:r w:rsidR="008376DB">
        <w:rPr>
          <w:sz w:val="24"/>
          <w:szCs w:val="24"/>
        </w:rPr>
        <w:t xml:space="preserve">подготовки рабочих кадров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17.03.2015 № 06-259).</w:t>
      </w:r>
      <w:proofErr w:type="gramEnd"/>
    </w:p>
    <w:p w:rsidR="007B5B27" w:rsidRDefault="007B5B27" w:rsidP="007B5B27">
      <w:pPr>
        <w:widowControl/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1.2. Место дисциплины в структуре образовательной программы</w:t>
      </w:r>
    </w:p>
    <w:p w:rsidR="007B5B27" w:rsidRDefault="007B5B27" w:rsidP="007B5B27">
      <w:pPr>
        <w:widowControl/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«Русский язык и литература. 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образования. В профессиональных образовательных организациях, реализующих образовательную программу среднего общего обра</w:t>
      </w:r>
      <w:r w:rsidR="008376DB">
        <w:rPr>
          <w:sz w:val="24"/>
          <w:szCs w:val="24"/>
        </w:rPr>
        <w:t xml:space="preserve">зования в пределах освоения </w:t>
      </w:r>
      <w:r>
        <w:rPr>
          <w:sz w:val="24"/>
          <w:szCs w:val="24"/>
        </w:rPr>
        <w:t xml:space="preserve"> СПО на базе основного общего образования, учебная дисциплина «Русский язык и литература. Русский язык» изучается в общеобразоват</w:t>
      </w:r>
      <w:r w:rsidR="008376DB">
        <w:rPr>
          <w:sz w:val="24"/>
          <w:szCs w:val="24"/>
        </w:rPr>
        <w:t xml:space="preserve">ельном цикле учебного плана </w:t>
      </w:r>
      <w:r>
        <w:rPr>
          <w:sz w:val="24"/>
          <w:szCs w:val="24"/>
        </w:rPr>
        <w:t xml:space="preserve"> СПО на базе основного общего образования с получением среднего общ</w:t>
      </w:r>
      <w:r w:rsidR="008376DB">
        <w:rPr>
          <w:sz w:val="24"/>
          <w:szCs w:val="24"/>
        </w:rPr>
        <w:t>его образования</w:t>
      </w:r>
      <w:proofErr w:type="gramStart"/>
      <w:r w:rsidR="008376DB">
        <w:rPr>
          <w:sz w:val="24"/>
          <w:szCs w:val="24"/>
        </w:rPr>
        <w:t xml:space="preserve">  В</w:t>
      </w:r>
      <w:proofErr w:type="gramEnd"/>
      <w:r w:rsidR="008376DB">
        <w:rPr>
          <w:sz w:val="24"/>
          <w:szCs w:val="24"/>
        </w:rPr>
        <w:t xml:space="preserve"> учебных планах </w:t>
      </w:r>
      <w:r>
        <w:rPr>
          <w:sz w:val="24"/>
          <w:szCs w:val="24"/>
        </w:rPr>
        <w:t xml:space="preserve"> учебная дисциплина «Русский язык и литература. Русский язык» входит в состав общих общеобразовательных учебных дисциплин, формируемых из обязательных предметных областей ФГОС среднего общего об</w:t>
      </w:r>
      <w:r w:rsidR="008376DB">
        <w:rPr>
          <w:sz w:val="24"/>
          <w:szCs w:val="24"/>
        </w:rPr>
        <w:t xml:space="preserve">разования, для </w:t>
      </w:r>
      <w:r>
        <w:rPr>
          <w:sz w:val="24"/>
          <w:szCs w:val="24"/>
        </w:rPr>
        <w:t xml:space="preserve"> специальностей СПО соответствующего профиля профессионального образования. </w:t>
      </w:r>
    </w:p>
    <w:p w:rsidR="007B5B27" w:rsidRDefault="007B5B27" w:rsidP="007B5B27">
      <w:pPr>
        <w:widowControl/>
        <w:spacing w:line="276" w:lineRule="auto"/>
        <w:jc w:val="both"/>
        <w:rPr>
          <w:b/>
          <w:sz w:val="24"/>
          <w:szCs w:val="24"/>
        </w:rPr>
      </w:pPr>
    </w:p>
    <w:p w:rsidR="007B5B27" w:rsidRDefault="007B5B27" w:rsidP="007B5B27">
      <w:pPr>
        <w:widowControl/>
        <w:spacing w:line="276" w:lineRule="auto"/>
        <w:jc w:val="both"/>
        <w:rPr>
          <w:b/>
          <w:sz w:val="24"/>
          <w:szCs w:val="24"/>
        </w:rPr>
      </w:pPr>
    </w:p>
    <w:p w:rsidR="007B5B27" w:rsidRDefault="007B5B27" w:rsidP="007B5B27">
      <w:pPr>
        <w:widowControl/>
        <w:spacing w:after="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 Цели и задачи дисциплины, требования к результатам освоения дисциплины</w:t>
      </w:r>
    </w:p>
    <w:p w:rsidR="007B5B27" w:rsidRDefault="007B5B27" w:rsidP="007B5B27">
      <w:pPr>
        <w:widowControl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обучения русскому языку на базовом уровне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 ориентированного, </w:t>
      </w:r>
      <w:proofErr w:type="spellStart"/>
      <w:r>
        <w:rPr>
          <w:sz w:val="24"/>
          <w:szCs w:val="24"/>
        </w:rPr>
        <w:t>когнитивно</w:t>
      </w:r>
      <w:proofErr w:type="spellEnd"/>
      <w:r>
        <w:rPr>
          <w:sz w:val="24"/>
          <w:szCs w:val="24"/>
        </w:rPr>
        <w:t xml:space="preserve">-коммуникативного,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 подходов к обучению родному языку: </w:t>
      </w:r>
      <w:proofErr w:type="gramEnd"/>
    </w:p>
    <w:p w:rsidR="007B5B27" w:rsidRDefault="007B5B27" w:rsidP="007B5B27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B5B27" w:rsidRDefault="007B5B27" w:rsidP="007B5B27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</w:t>
      </w:r>
      <w:r w:rsidR="008376DB">
        <w:rPr>
          <w:sz w:val="24"/>
          <w:szCs w:val="24"/>
        </w:rPr>
        <w:t>ти, осознанному выбору специальности</w:t>
      </w:r>
      <w:r>
        <w:rPr>
          <w:sz w:val="24"/>
          <w:szCs w:val="24"/>
        </w:rPr>
        <w:t xml:space="preserve">; навыков самоорганизации и саморазвития; информационных умений и навыков; </w:t>
      </w:r>
    </w:p>
    <w:p w:rsidR="007B5B27" w:rsidRDefault="007B5B27" w:rsidP="007B5B27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B5B27" w:rsidRDefault="007B5B27" w:rsidP="007B5B27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7B5B27" w:rsidRDefault="007B5B27" w:rsidP="007B5B27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7B5B27" w:rsidRDefault="007B5B27" w:rsidP="007B5B27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5B27" w:rsidRDefault="007B5B27" w:rsidP="007B5B27">
      <w:pPr>
        <w:widowControl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изучения русского языка обучающийся должен знать: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З.1. Связь языка и истории, культуры русского и других народов.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З.2. Смысл понятий: речевая ситуация и ее компоненты, литературный язык, языковая норма, культура речи.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З.3. Основные единицы и уровни языка, их признаки и взаимосвязь.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З.4. Орфоэпические, лексические, грамматические, орфографические и пунктуационные нормы современного русского литературного языка.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З.5.Нормы речевого поведения в социально-культурной, учебно-научной, официально-деловой </w:t>
      </w:r>
      <w:proofErr w:type="gramStart"/>
      <w:r>
        <w:rPr>
          <w:sz w:val="24"/>
          <w:szCs w:val="24"/>
        </w:rPr>
        <w:t>сферах</w:t>
      </w:r>
      <w:proofErr w:type="gramEnd"/>
      <w:r>
        <w:rPr>
          <w:sz w:val="24"/>
          <w:szCs w:val="24"/>
        </w:rPr>
        <w:t xml:space="preserve"> общения;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7B5B27" w:rsidRDefault="007B5B27" w:rsidP="007B5B27">
      <w:pPr>
        <w:widowControl/>
        <w:ind w:firstLine="567"/>
        <w:jc w:val="both"/>
        <w:rPr>
          <w:b/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У.1.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У.2. Анализировать языковые единицы с точки зрения правильности, точности и уместности их употребления.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У.3. Проводить лингвистический анализ текстов различных функциональных стилей и разновидностей языка.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У.4. Использовать основные виды чтения (ознакомительно-изучающее, </w:t>
      </w:r>
      <w:proofErr w:type="gramStart"/>
      <w:r>
        <w:rPr>
          <w:sz w:val="24"/>
          <w:szCs w:val="24"/>
        </w:rPr>
        <w:t>ознакомительно-реферативное</w:t>
      </w:r>
      <w:proofErr w:type="gramEnd"/>
      <w:r>
        <w:rPr>
          <w:sz w:val="24"/>
          <w:szCs w:val="24"/>
        </w:rPr>
        <w:t xml:space="preserve"> и др.) в зависимости от коммуникативной задачи.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У.5.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У.6.</w:t>
      </w:r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</w:r>
      <w:proofErr w:type="gramEnd"/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У.7. Применять в практике речевого общения основные орфоэпические, лексические, грамматические нормы современного русского литературного языка.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У.8. Соблюдать в практике письма орфографические и пунктуационные нормы современного русского литературного языка.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У.9. Соблюдать нормы речевого поведения в различных сферах и ситуациях общения, в том числе при обсуждении дискуссионных проблем.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У.10. Использовать основные приемы информационной переработки устного и письменного текста.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изучения русского языка на базовом уровне совершенствуются и развиваются коммуникативная, языковая, лингвистическая (языковедческая) и </w:t>
      </w:r>
      <w:proofErr w:type="spellStart"/>
      <w:r>
        <w:rPr>
          <w:sz w:val="24"/>
          <w:szCs w:val="24"/>
        </w:rPr>
        <w:t>культуроведческая</w:t>
      </w:r>
      <w:proofErr w:type="spellEnd"/>
      <w:r>
        <w:rPr>
          <w:sz w:val="24"/>
          <w:szCs w:val="24"/>
        </w:rPr>
        <w:t xml:space="preserve"> компетенции.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Коммуникативная компетенция – </w:t>
      </w:r>
      <w:r>
        <w:rPr>
          <w:sz w:val="24"/>
          <w:szCs w:val="24"/>
        </w:rPr>
        <w:t>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Языковая и лингвистическая (языковедческая) компетенции – </w:t>
      </w:r>
      <w:r>
        <w:rPr>
          <w:sz w:val="24"/>
          <w:szCs w:val="24"/>
        </w:rPr>
        <w:t>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различными3 лингвистическими словарями</w:t>
      </w:r>
      <w:proofErr w:type="gramEnd"/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Культуроведческая</w:t>
      </w:r>
      <w:proofErr w:type="spellEnd"/>
      <w:r>
        <w:rPr>
          <w:b/>
          <w:sz w:val="24"/>
          <w:szCs w:val="24"/>
        </w:rPr>
        <w:t xml:space="preserve"> компетенция – </w:t>
      </w:r>
      <w:r>
        <w:rPr>
          <w:sz w:val="24"/>
          <w:szCs w:val="24"/>
        </w:rPr>
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>
        <w:rPr>
          <w:sz w:val="24"/>
          <w:szCs w:val="24"/>
        </w:rPr>
        <w:t>общеучебные</w:t>
      </w:r>
      <w:proofErr w:type="spellEnd"/>
      <w:r>
        <w:rPr>
          <w:sz w:val="24"/>
          <w:szCs w:val="24"/>
        </w:rPr>
        <w:t xml:space="preserve"> умения:</w:t>
      </w:r>
    </w:p>
    <w:p w:rsidR="007B5B27" w:rsidRDefault="007B5B27" w:rsidP="007B5B27">
      <w:pPr>
        <w:widowControl/>
        <w:ind w:firstLine="567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коммуникативные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интеллектуальные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(сравнение и сопоставление, соотнесение, синтез, обобщение, абстрагирование, оценивание и классификация),</w:t>
      </w:r>
      <w:proofErr w:type="gramEnd"/>
    </w:p>
    <w:p w:rsidR="007B5B27" w:rsidRDefault="007B5B27" w:rsidP="007B5B27">
      <w:pPr>
        <w:widowControl/>
        <w:ind w:firstLine="567"/>
        <w:jc w:val="both"/>
        <w:rPr>
          <w:b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информационные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(умение осуществлять библиографический поиск, извлекать информацию из различных источников, умение работать с текстом),</w:t>
      </w:r>
      <w:r>
        <w:rPr>
          <w:b/>
          <w:sz w:val="24"/>
          <w:szCs w:val="24"/>
        </w:rPr>
        <w:t xml:space="preserve"> </w:t>
      </w:r>
    </w:p>
    <w:p w:rsidR="007B5B27" w:rsidRDefault="007B5B27" w:rsidP="007B5B27">
      <w:pPr>
        <w:widowControl/>
        <w:ind w:firstLine="567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организационные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 xml:space="preserve">умение формулировать цель деятельности, планировать ее, осуществлять самоконтроль, самооценку, </w:t>
      </w:r>
      <w:proofErr w:type="spellStart"/>
      <w:r>
        <w:rPr>
          <w:sz w:val="24"/>
          <w:szCs w:val="24"/>
        </w:rPr>
        <w:t>самокоррекцию</w:t>
      </w:r>
      <w:proofErr w:type="spellEnd"/>
      <w:r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результате освоения дисциплины обучающийся должен</w:t>
      </w:r>
      <w:r>
        <w:rPr>
          <w:rStyle w:val="af3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обладать следующими компетенциями: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ЛК.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Личностными компетенциями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включающими готовность и способность обучающихся к саморазвитию и личностному самоопределению,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ЛК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>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ЛК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 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ЛК5.</w:t>
      </w:r>
      <w:r>
        <w:rPr>
          <w:sz w:val="24"/>
          <w:szCs w:val="24"/>
        </w:rPr>
        <w:t>  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ЛК</w:t>
      </w:r>
      <w:proofErr w:type="gramStart"/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>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ЛК</w:t>
      </w:r>
      <w:proofErr w:type="gramStart"/>
      <w:r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ЛК8.</w:t>
      </w:r>
      <w:r>
        <w:rPr>
          <w:sz w:val="24"/>
          <w:szCs w:val="24"/>
        </w:rPr>
        <w:t> нравственное сознание и поведение на основе усвоения общечеловеческих ценностей;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ЛК</w:t>
      </w:r>
      <w:proofErr w:type="gramStart"/>
      <w:r>
        <w:rPr>
          <w:b/>
          <w:sz w:val="24"/>
          <w:szCs w:val="24"/>
        </w:rPr>
        <w:t>9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>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ЛК10.</w:t>
      </w:r>
      <w:r>
        <w:rPr>
          <w:sz w:val="24"/>
          <w:szCs w:val="24"/>
        </w:rPr>
        <w:t xml:space="preserve"> эстетическое отношение к миру, включая эстетику быта, научного и технического творчества, спорта, общественных отношений; 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МК.</w:t>
      </w:r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Метапредметными</w:t>
      </w:r>
      <w:proofErr w:type="spellEnd"/>
      <w:r>
        <w:rPr>
          <w:b/>
          <w:bCs/>
          <w:sz w:val="24"/>
          <w:szCs w:val="24"/>
        </w:rPr>
        <w:t xml:space="preserve"> компетенциями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включающими освоенные обучающимися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МК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умение самостоятельно определять цели деятельности и составлять планы деятельности</w:t>
      </w:r>
      <w:r>
        <w:rPr>
          <w:sz w:val="24"/>
          <w:szCs w:val="24"/>
        </w:rPr>
        <w:t>; самостоятельно осуществлять, контролировать и корректировать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МК</w:t>
      </w:r>
      <w:proofErr w:type="gramStart"/>
      <w:r>
        <w:rPr>
          <w:b/>
          <w:bCs/>
          <w:sz w:val="24"/>
          <w:szCs w:val="24"/>
        </w:rPr>
        <w:t>2</w:t>
      </w:r>
      <w:proofErr w:type="gramEnd"/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МК3.</w:t>
      </w:r>
      <w:r>
        <w:rPr>
          <w:bCs/>
          <w:sz w:val="24"/>
          <w:szCs w:val="24"/>
        </w:rPr>
        <w:t xml:space="preserve"> владение навыками познавательной, учебно-</w:t>
      </w:r>
      <w:r>
        <w:rPr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МК</w:t>
      </w:r>
      <w:proofErr w:type="gramStart"/>
      <w:r>
        <w:rPr>
          <w:b/>
          <w:bCs/>
          <w:sz w:val="24"/>
          <w:szCs w:val="24"/>
        </w:rPr>
        <w:t>4</w:t>
      </w:r>
      <w:proofErr w:type="gramEnd"/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МК</w:t>
      </w:r>
      <w:proofErr w:type="gramStart"/>
      <w:r>
        <w:rPr>
          <w:b/>
          <w:bCs/>
          <w:sz w:val="24"/>
          <w:szCs w:val="24"/>
        </w:rPr>
        <w:t>7</w:t>
      </w:r>
      <w:proofErr w:type="gramEnd"/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МК8.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«Русский язык и литература»– требования к предметным результатам освоения базового курса русского языка и литературы должны отражать </w:t>
      </w:r>
      <w:r>
        <w:rPr>
          <w:b/>
          <w:bCs/>
          <w:sz w:val="24"/>
          <w:szCs w:val="24"/>
        </w:rPr>
        <w:t>предметные компетенции:</w:t>
      </w:r>
    </w:p>
    <w:p w:rsidR="007B5B27" w:rsidRDefault="007B5B27" w:rsidP="007B5B27">
      <w:pPr>
        <w:widowControl/>
        <w:ind w:firstLine="567"/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ПрК</w:t>
      </w:r>
      <w:proofErr w:type="spellEnd"/>
      <w:r>
        <w:rPr>
          <w:b/>
          <w:bCs/>
          <w:sz w:val="24"/>
          <w:szCs w:val="24"/>
        </w:rPr>
        <w:t>. 1)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сформированность</w:t>
      </w:r>
      <w:proofErr w:type="spellEnd"/>
      <w:r>
        <w:rPr>
          <w:bCs/>
          <w:sz w:val="24"/>
          <w:szCs w:val="24"/>
        </w:rPr>
        <w:t xml:space="preserve"> понятий о нормах</w:t>
      </w:r>
      <w:r w:rsidR="008376DB">
        <w:rPr>
          <w:bCs/>
          <w:sz w:val="24"/>
          <w:szCs w:val="24"/>
        </w:rPr>
        <w:t xml:space="preserve"> русского, родного </w:t>
      </w:r>
      <w:r>
        <w:rPr>
          <w:bCs/>
          <w:sz w:val="24"/>
          <w:szCs w:val="24"/>
        </w:rPr>
        <w:t>литературного языка и применение знаний о них в речевой практике;</w:t>
      </w:r>
    </w:p>
    <w:p w:rsidR="007B5B27" w:rsidRDefault="007B5B27" w:rsidP="007B5B27">
      <w:pPr>
        <w:widowControl/>
        <w:ind w:firstLine="567"/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ПрК</w:t>
      </w:r>
      <w:proofErr w:type="spellEnd"/>
      <w:r>
        <w:rPr>
          <w:b/>
          <w:bCs/>
          <w:sz w:val="24"/>
          <w:szCs w:val="24"/>
        </w:rPr>
        <w:t>. 2)</w:t>
      </w:r>
      <w:r>
        <w:rPr>
          <w:bCs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:rsidR="007B5B27" w:rsidRDefault="007B5B27" w:rsidP="007B5B27">
      <w:pPr>
        <w:widowControl/>
        <w:ind w:firstLine="567"/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ПрК</w:t>
      </w:r>
      <w:proofErr w:type="spellEnd"/>
      <w:r>
        <w:rPr>
          <w:b/>
          <w:bCs/>
          <w:sz w:val="24"/>
          <w:szCs w:val="24"/>
        </w:rPr>
        <w:t>. 3)</w:t>
      </w:r>
      <w:r>
        <w:rPr>
          <w:bCs/>
          <w:sz w:val="24"/>
          <w:szCs w:val="24"/>
        </w:rPr>
        <w:t xml:space="preserve"> владение умением анализировать текст с точки зрения наличия в нём явной и скрытой, основной и второстепенной информации;</w:t>
      </w:r>
    </w:p>
    <w:p w:rsidR="007B5B27" w:rsidRDefault="007B5B27" w:rsidP="007B5B27">
      <w:pPr>
        <w:widowControl/>
        <w:ind w:firstLine="567"/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ПрК</w:t>
      </w:r>
      <w:proofErr w:type="spellEnd"/>
      <w:r>
        <w:rPr>
          <w:b/>
          <w:bCs/>
          <w:sz w:val="24"/>
          <w:szCs w:val="24"/>
        </w:rPr>
        <w:t>. 4)</w:t>
      </w:r>
      <w:r>
        <w:rPr>
          <w:bCs/>
          <w:sz w:val="24"/>
          <w:szCs w:val="24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7B5B27" w:rsidRDefault="007B5B27" w:rsidP="007B5B27">
      <w:pPr>
        <w:widowControl/>
        <w:ind w:firstLine="567"/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ПрК</w:t>
      </w:r>
      <w:proofErr w:type="spellEnd"/>
      <w:r>
        <w:rPr>
          <w:b/>
          <w:bCs/>
          <w:sz w:val="24"/>
          <w:szCs w:val="24"/>
        </w:rPr>
        <w:t>. 5)</w:t>
      </w:r>
      <w:r>
        <w:rPr>
          <w:bCs/>
          <w:sz w:val="24"/>
          <w:szCs w:val="24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7B5B27" w:rsidRDefault="007B5B27" w:rsidP="007B5B27">
      <w:pPr>
        <w:widowControl/>
        <w:ind w:firstLine="567"/>
        <w:jc w:val="both"/>
        <w:rPr>
          <w:bCs/>
          <w:sz w:val="24"/>
          <w:szCs w:val="24"/>
        </w:rPr>
      </w:pPr>
    </w:p>
    <w:p w:rsidR="007B5B27" w:rsidRDefault="007B5B27" w:rsidP="007B5B27">
      <w:pPr>
        <w:widowControl/>
        <w:ind w:firstLine="567"/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ПрК</w:t>
      </w:r>
      <w:proofErr w:type="spellEnd"/>
      <w:r>
        <w:rPr>
          <w:b/>
          <w:bCs/>
          <w:sz w:val="24"/>
          <w:szCs w:val="24"/>
        </w:rPr>
        <w:t>. 6)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сформированность</w:t>
      </w:r>
      <w:proofErr w:type="spellEnd"/>
      <w:r>
        <w:rPr>
          <w:bCs/>
          <w:sz w:val="24"/>
          <w:szCs w:val="24"/>
        </w:rPr>
        <w:t xml:space="preserve"> представлений об изобразительно-выразительных возможностя</w:t>
      </w:r>
      <w:r w:rsidR="008376DB">
        <w:rPr>
          <w:bCs/>
          <w:sz w:val="24"/>
          <w:szCs w:val="24"/>
        </w:rPr>
        <w:t xml:space="preserve">х русского, родного </w:t>
      </w:r>
      <w:r>
        <w:rPr>
          <w:bCs/>
          <w:sz w:val="24"/>
          <w:szCs w:val="24"/>
        </w:rPr>
        <w:t xml:space="preserve"> языка;</w:t>
      </w:r>
    </w:p>
    <w:p w:rsidR="007B5B27" w:rsidRDefault="007B5B27" w:rsidP="007B5B27">
      <w:pPr>
        <w:widowControl/>
        <w:ind w:firstLine="567"/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ПрК</w:t>
      </w:r>
      <w:proofErr w:type="spellEnd"/>
      <w:r>
        <w:rPr>
          <w:b/>
          <w:bCs/>
          <w:sz w:val="24"/>
          <w:szCs w:val="24"/>
        </w:rPr>
        <w:t>. 7)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сформированность</w:t>
      </w:r>
      <w:proofErr w:type="spellEnd"/>
      <w:r>
        <w:rPr>
          <w:bCs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>
        <w:rPr>
          <w:bCs/>
          <w:sz w:val="24"/>
          <w:szCs w:val="24"/>
        </w:rPr>
        <w:t>кст тв</w:t>
      </w:r>
      <w:proofErr w:type="gramEnd"/>
      <w:r>
        <w:rPr>
          <w:bCs/>
          <w:sz w:val="24"/>
          <w:szCs w:val="24"/>
        </w:rPr>
        <w:t>орчества писателя в процессе анализа художественного произведения;</w:t>
      </w:r>
    </w:p>
    <w:p w:rsidR="007B5B27" w:rsidRDefault="007B5B27" w:rsidP="007B5B27">
      <w:pPr>
        <w:widowControl/>
        <w:ind w:firstLine="567"/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ПрК</w:t>
      </w:r>
      <w:proofErr w:type="spellEnd"/>
      <w:r>
        <w:rPr>
          <w:b/>
          <w:bCs/>
          <w:sz w:val="24"/>
          <w:szCs w:val="24"/>
        </w:rPr>
        <w:t>. 8)</w:t>
      </w:r>
      <w:r>
        <w:rPr>
          <w:bCs/>
          <w:sz w:val="24"/>
          <w:szCs w:val="24"/>
        </w:rPr>
        <w:t xml:space="preserve">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7B5B27" w:rsidRDefault="007B5B27" w:rsidP="007B5B27">
      <w:pPr>
        <w:widowControl/>
        <w:ind w:firstLine="567"/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ПрК</w:t>
      </w:r>
      <w:proofErr w:type="spellEnd"/>
      <w:r>
        <w:rPr>
          <w:b/>
          <w:bCs/>
          <w:sz w:val="24"/>
          <w:szCs w:val="24"/>
        </w:rPr>
        <w:t>. 9)</w:t>
      </w:r>
      <w:r>
        <w:rPr>
          <w:bCs/>
          <w:sz w:val="24"/>
          <w:szCs w:val="24"/>
        </w:rPr>
        <w:t xml:space="preserve"> 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ПрК</w:t>
      </w:r>
      <w:proofErr w:type="spellEnd"/>
      <w:r>
        <w:rPr>
          <w:b/>
          <w:bCs/>
          <w:sz w:val="24"/>
          <w:szCs w:val="24"/>
        </w:rPr>
        <w:t>. 10)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сформированность</w:t>
      </w:r>
      <w:proofErr w:type="spellEnd"/>
      <w:r>
        <w:rPr>
          <w:bCs/>
          <w:sz w:val="24"/>
          <w:szCs w:val="24"/>
        </w:rPr>
        <w:t xml:space="preserve"> представлений о системе стилей языка художественной литературы.</w:t>
      </w:r>
      <w:proofErr w:type="gramEnd"/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</w:p>
    <w:p w:rsidR="007B5B27" w:rsidRDefault="008376DB" w:rsidP="007B5B27">
      <w:pPr>
        <w:widowControl/>
        <w:autoSpaceDE/>
        <w:adjustRightInd/>
        <w:spacing w:line="360" w:lineRule="auto"/>
        <w:ind w:firstLine="708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Обучающиеся по специальности </w:t>
      </w:r>
      <w:r w:rsidR="007B5B27">
        <w:rPr>
          <w:rFonts w:eastAsia="Calibri"/>
          <w:sz w:val="24"/>
          <w:szCs w:val="24"/>
        </w:rPr>
        <w:t xml:space="preserve"> СПО должны обладать </w:t>
      </w:r>
      <w:r w:rsidR="007B5B27">
        <w:rPr>
          <w:rFonts w:eastAsia="Calibri"/>
          <w:b/>
          <w:sz w:val="24"/>
          <w:szCs w:val="24"/>
        </w:rPr>
        <w:t>общими компетенциями</w:t>
      </w:r>
      <w:r w:rsidR="007B5B27">
        <w:rPr>
          <w:rFonts w:eastAsia="Calibri"/>
          <w:sz w:val="24"/>
          <w:szCs w:val="24"/>
        </w:rPr>
        <w:t>, включающими в себя способность:</w:t>
      </w:r>
    </w:p>
    <w:p w:rsidR="007B5B27" w:rsidRDefault="007B5B27" w:rsidP="007B5B27">
      <w:pPr>
        <w:widowControl/>
        <w:autoSpaceDE/>
        <w:adjustRightInd/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ОК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интерес;</w:t>
      </w:r>
    </w:p>
    <w:p w:rsidR="007B5B27" w:rsidRDefault="007B5B27" w:rsidP="007B5B27">
      <w:pPr>
        <w:widowControl/>
        <w:autoSpaceDE/>
        <w:adjustRightInd/>
        <w:spacing w:before="60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ОК</w:t>
      </w:r>
      <w:proofErr w:type="gramStart"/>
      <w:r>
        <w:rPr>
          <w:b/>
          <w:sz w:val="24"/>
          <w:szCs w:val="24"/>
          <w:lang w:eastAsia="en-US"/>
        </w:rPr>
        <w:t>2</w:t>
      </w:r>
      <w:proofErr w:type="gramEnd"/>
      <w:r>
        <w:rPr>
          <w:sz w:val="24"/>
          <w:szCs w:val="24"/>
          <w:lang w:eastAsia="en-US"/>
        </w:rPr>
        <w:t>. Организовывать собственную деятельность, исходя из цели и способов её достижения, определённых руководителем;</w:t>
      </w:r>
    </w:p>
    <w:p w:rsidR="007B5B27" w:rsidRDefault="007B5B27" w:rsidP="007B5B27">
      <w:pPr>
        <w:widowControl/>
        <w:autoSpaceDE/>
        <w:adjustRightInd/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ОК3.</w:t>
      </w:r>
      <w:r>
        <w:rPr>
          <w:sz w:val="24"/>
          <w:szCs w:val="24"/>
          <w:lang w:eastAsia="en-US"/>
        </w:rPr>
        <w:t xml:space="preserve"> Анализировать рабочую ситуацию, осуществлять  текущий и итоговый контроль, оценку и коррекцию собственной  деятельности, нести ответственность за результаты своей работы.</w:t>
      </w:r>
    </w:p>
    <w:p w:rsidR="007B5B27" w:rsidRDefault="007B5B27" w:rsidP="007B5B27">
      <w:pPr>
        <w:widowControl/>
        <w:autoSpaceDE/>
        <w:adjustRightInd/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ОК</w:t>
      </w:r>
      <w:proofErr w:type="gramStart"/>
      <w:r>
        <w:rPr>
          <w:b/>
          <w:sz w:val="24"/>
          <w:szCs w:val="24"/>
          <w:lang w:eastAsia="en-US"/>
        </w:rPr>
        <w:t>4</w:t>
      </w:r>
      <w:proofErr w:type="gramEnd"/>
      <w:r>
        <w:rPr>
          <w:sz w:val="24"/>
          <w:szCs w:val="24"/>
          <w:lang w:eastAsia="en-US"/>
        </w:rPr>
        <w:t>. Осуществлять поиск информации, необходимой для эффективного выполнения профессиональных задач.</w:t>
      </w:r>
    </w:p>
    <w:p w:rsidR="007B5B27" w:rsidRDefault="007B5B27" w:rsidP="007B5B27">
      <w:pPr>
        <w:widowControl/>
        <w:autoSpaceDE/>
        <w:adjustRightInd/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ОК5</w:t>
      </w:r>
      <w:r>
        <w:rPr>
          <w:sz w:val="24"/>
          <w:szCs w:val="24"/>
          <w:lang w:eastAsia="en-US"/>
        </w:rPr>
        <w:t>. Использовать информационно-коммуникационные технологии профессиональной деятельности.</w:t>
      </w:r>
    </w:p>
    <w:p w:rsidR="007B5B27" w:rsidRDefault="007B5B27" w:rsidP="007B5B27">
      <w:pPr>
        <w:widowControl/>
        <w:autoSpaceDE/>
        <w:adjustRightInd/>
        <w:spacing w:before="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lang w:eastAsia="en-US"/>
        </w:rPr>
        <w:t>ОК</w:t>
      </w:r>
      <w:proofErr w:type="gramEnd"/>
      <w:r>
        <w:rPr>
          <w:b/>
          <w:sz w:val="24"/>
          <w:szCs w:val="24"/>
          <w:lang w:eastAsia="en-US"/>
        </w:rPr>
        <w:t xml:space="preserve"> 6</w:t>
      </w:r>
      <w:r>
        <w:rPr>
          <w:sz w:val="24"/>
          <w:szCs w:val="24"/>
          <w:lang w:eastAsia="en-US"/>
        </w:rPr>
        <w:t>. Работать в команде, эффективно общаться с коллегами, руководством, клиентами.</w:t>
      </w:r>
    </w:p>
    <w:p w:rsidR="007B5B27" w:rsidRDefault="007B5B27" w:rsidP="007B5B27">
      <w:pPr>
        <w:widowControl/>
        <w:ind w:firstLine="567"/>
        <w:jc w:val="both"/>
        <w:rPr>
          <w:sz w:val="16"/>
          <w:szCs w:val="16"/>
        </w:rPr>
      </w:pPr>
    </w:p>
    <w:p w:rsidR="007B5B27" w:rsidRDefault="007B5B27" w:rsidP="007B5B27">
      <w:pPr>
        <w:widowControl/>
        <w:autoSpaceDE/>
        <w:adjustRightInd/>
        <w:spacing w:line="360" w:lineRule="auto"/>
        <w:ind w:firstLine="708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Обучающиеся по профессиям СПО должны обладать </w:t>
      </w:r>
      <w:r>
        <w:rPr>
          <w:rFonts w:eastAsia="Calibri"/>
          <w:b/>
          <w:sz w:val="24"/>
          <w:szCs w:val="24"/>
        </w:rPr>
        <w:t>профессиональными компетенциями</w:t>
      </w:r>
      <w:r>
        <w:rPr>
          <w:rFonts w:eastAsia="Calibri"/>
          <w:sz w:val="24"/>
          <w:szCs w:val="24"/>
        </w:rPr>
        <w:t>, включающими в себя способность:</w:t>
      </w:r>
    </w:p>
    <w:p w:rsidR="007B5B27" w:rsidRDefault="007B5B27" w:rsidP="007B5B27">
      <w:pPr>
        <w:widowControl/>
        <w:jc w:val="both"/>
        <w:rPr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ПК 2.1</w:t>
      </w:r>
      <w:r>
        <w:rPr>
          <w:spacing w:val="-5"/>
          <w:sz w:val="24"/>
          <w:szCs w:val="24"/>
        </w:rPr>
        <w:t>.  Участвовать в планировании и организации работы структурного подразделения.</w:t>
      </w:r>
    </w:p>
    <w:p w:rsidR="007B5B27" w:rsidRDefault="007B5B27" w:rsidP="007B5B27">
      <w:pPr>
        <w:widowControl/>
        <w:jc w:val="both"/>
        <w:rPr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ПК 2.2.</w:t>
      </w:r>
      <w:r>
        <w:rPr>
          <w:spacing w:val="-5"/>
          <w:sz w:val="24"/>
          <w:szCs w:val="24"/>
        </w:rPr>
        <w:t xml:space="preserve">  Участвовать в руководстве работой структурного подразделения.</w:t>
      </w:r>
    </w:p>
    <w:p w:rsidR="007B5B27" w:rsidRDefault="007B5B27" w:rsidP="007B5B27">
      <w:pPr>
        <w:widowControl/>
        <w:jc w:val="both"/>
        <w:rPr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ПК 2.3.</w:t>
      </w:r>
      <w:r>
        <w:rPr>
          <w:spacing w:val="-5"/>
          <w:sz w:val="24"/>
          <w:szCs w:val="24"/>
        </w:rPr>
        <w:t xml:space="preserve">  Участвовать в анализе процесса и результатов деятельности подразделения.</w:t>
      </w:r>
    </w:p>
    <w:p w:rsidR="007B5B27" w:rsidRDefault="007B5B27" w:rsidP="007B5B27">
      <w:pPr>
        <w:widowControl/>
        <w:spacing w:line="276" w:lineRule="auto"/>
        <w:jc w:val="both"/>
        <w:rPr>
          <w:b/>
          <w:sz w:val="24"/>
          <w:szCs w:val="24"/>
        </w:rPr>
      </w:pPr>
    </w:p>
    <w:p w:rsidR="007B5B27" w:rsidRDefault="007B5B27" w:rsidP="007B5B27">
      <w:pPr>
        <w:widowControl/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1.5. Количество часов на освоение программы дисциплины</w:t>
      </w:r>
    </w:p>
    <w:p w:rsidR="007B5B27" w:rsidRDefault="007B5B27" w:rsidP="007B5B27">
      <w:pPr>
        <w:widowControl/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Максимальной учебной нагрузки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__</w:t>
      </w:r>
      <w:r>
        <w:rPr>
          <w:sz w:val="24"/>
          <w:szCs w:val="24"/>
          <w:u w:val="single"/>
        </w:rPr>
        <w:t>117</w:t>
      </w:r>
      <w:r>
        <w:rPr>
          <w:sz w:val="24"/>
          <w:szCs w:val="24"/>
        </w:rPr>
        <w:t>____ часов, в том числе:</w:t>
      </w:r>
    </w:p>
    <w:p w:rsidR="007B5B27" w:rsidRDefault="007B5B27" w:rsidP="007B5B27">
      <w:pPr>
        <w:widowControl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_</w:t>
      </w:r>
      <w:r>
        <w:rPr>
          <w:sz w:val="24"/>
          <w:szCs w:val="24"/>
          <w:u w:val="single"/>
        </w:rPr>
        <w:t>78</w:t>
      </w:r>
      <w:r>
        <w:rPr>
          <w:sz w:val="24"/>
          <w:szCs w:val="24"/>
        </w:rPr>
        <w:t>__ часов;</w:t>
      </w:r>
    </w:p>
    <w:p w:rsidR="007B5B27" w:rsidRDefault="007B5B27" w:rsidP="008376DB">
      <w:pPr>
        <w:widowControl/>
        <w:spacing w:line="360" w:lineRule="auto"/>
        <w:jc w:val="both"/>
        <w:rPr>
          <w:sz w:val="24"/>
          <w:szCs w:val="24"/>
        </w:rPr>
      </w:pPr>
    </w:p>
    <w:p w:rsidR="007B5B27" w:rsidRDefault="007B5B27" w:rsidP="007B5B27">
      <w:pPr>
        <w:widowControl/>
        <w:jc w:val="both"/>
      </w:pPr>
    </w:p>
    <w:p w:rsidR="007B5B27" w:rsidRDefault="007B5B27" w:rsidP="007B5B27">
      <w:pPr>
        <w:widowControl/>
        <w:jc w:val="both"/>
      </w:pPr>
    </w:p>
    <w:p w:rsidR="007B5B27" w:rsidRDefault="007B5B27" w:rsidP="007B5B27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7B5B27" w:rsidRDefault="007B5B27" w:rsidP="007B5B27">
      <w:pPr>
        <w:widowControl/>
        <w:spacing w:line="360" w:lineRule="auto"/>
        <w:jc w:val="both"/>
        <w:rPr>
          <w:b/>
          <w:sz w:val="24"/>
          <w:szCs w:val="24"/>
        </w:rPr>
      </w:pPr>
    </w:p>
    <w:p w:rsidR="007B5B27" w:rsidRDefault="007B5B27" w:rsidP="007B5B27">
      <w:pPr>
        <w:widowControl/>
        <w:spacing w:line="48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2.1. Объем дисциплины и виды учебных занятий</w:t>
      </w:r>
    </w:p>
    <w:tbl>
      <w:tblPr>
        <w:tblW w:w="96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2"/>
        <w:gridCol w:w="8"/>
        <w:gridCol w:w="1700"/>
      </w:tblGrid>
      <w:tr w:rsidR="007B5B27" w:rsidTr="00C37C5F">
        <w:trPr>
          <w:trHeight w:val="454"/>
          <w:jc w:val="center"/>
        </w:trPr>
        <w:tc>
          <w:tcPr>
            <w:tcW w:w="7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B27" w:rsidRDefault="007B5B2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учебных занятий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B27" w:rsidRDefault="007B5B27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Объем часов</w:t>
            </w:r>
          </w:p>
        </w:tc>
      </w:tr>
      <w:tr w:rsidR="007B5B27" w:rsidTr="00C37C5F">
        <w:trPr>
          <w:trHeight w:val="340"/>
          <w:jc w:val="center"/>
        </w:trPr>
        <w:tc>
          <w:tcPr>
            <w:tcW w:w="7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B27" w:rsidRDefault="007B5B2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B27" w:rsidRDefault="007B5B27">
            <w:pPr>
              <w:widowControl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117</w:t>
            </w:r>
          </w:p>
        </w:tc>
      </w:tr>
      <w:tr w:rsidR="007B5B27" w:rsidTr="00C37C5F">
        <w:trPr>
          <w:trHeight w:val="340"/>
          <w:jc w:val="center"/>
        </w:trPr>
        <w:tc>
          <w:tcPr>
            <w:tcW w:w="7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B27" w:rsidRDefault="007B5B27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B27" w:rsidRDefault="007B5B27">
            <w:pPr>
              <w:widowControl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78</w:t>
            </w:r>
          </w:p>
        </w:tc>
      </w:tr>
      <w:tr w:rsidR="007B5B27" w:rsidTr="00C37C5F">
        <w:trPr>
          <w:trHeight w:val="340"/>
          <w:jc w:val="center"/>
        </w:trPr>
        <w:tc>
          <w:tcPr>
            <w:tcW w:w="7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B27" w:rsidRDefault="007B5B2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27" w:rsidRDefault="007B5B27">
            <w:pPr>
              <w:widowControl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B5B27" w:rsidTr="00C37C5F">
        <w:trPr>
          <w:trHeight w:val="340"/>
          <w:jc w:val="center"/>
        </w:trPr>
        <w:tc>
          <w:tcPr>
            <w:tcW w:w="7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B27" w:rsidRDefault="007B5B2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лекции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B27" w:rsidRDefault="007B5B27">
            <w:pPr>
              <w:widowControl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39</w:t>
            </w:r>
          </w:p>
        </w:tc>
      </w:tr>
      <w:tr w:rsidR="007B5B27" w:rsidTr="00C37C5F">
        <w:trPr>
          <w:trHeight w:val="340"/>
          <w:jc w:val="center"/>
        </w:trPr>
        <w:tc>
          <w:tcPr>
            <w:tcW w:w="7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B27" w:rsidRDefault="007B5B2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B27" w:rsidRDefault="007B5B27">
            <w:pPr>
              <w:widowControl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7B5B27" w:rsidTr="00C37C5F">
        <w:trPr>
          <w:trHeight w:val="340"/>
          <w:jc w:val="center"/>
        </w:trPr>
        <w:tc>
          <w:tcPr>
            <w:tcW w:w="7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B27" w:rsidRDefault="007B5B2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практические занятия, семинары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B27" w:rsidRDefault="007B5B27">
            <w:pPr>
              <w:widowControl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39</w:t>
            </w:r>
          </w:p>
        </w:tc>
      </w:tr>
      <w:tr w:rsidR="007B5B27" w:rsidTr="00C37C5F">
        <w:trPr>
          <w:trHeight w:val="340"/>
          <w:jc w:val="center"/>
        </w:trPr>
        <w:tc>
          <w:tcPr>
            <w:tcW w:w="7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B27" w:rsidRDefault="007B5B2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B27" w:rsidRDefault="007B5B27">
            <w:pPr>
              <w:widowControl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39</w:t>
            </w:r>
          </w:p>
        </w:tc>
      </w:tr>
      <w:tr w:rsidR="007B5B27" w:rsidTr="00C37C5F">
        <w:trPr>
          <w:trHeight w:val="340"/>
          <w:jc w:val="center"/>
        </w:trPr>
        <w:tc>
          <w:tcPr>
            <w:tcW w:w="7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B27" w:rsidRDefault="007B5B2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27" w:rsidRDefault="007B5B27">
            <w:pPr>
              <w:widowControl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B5B27" w:rsidTr="00C37C5F">
        <w:trPr>
          <w:cantSplit/>
          <w:trHeight w:val="340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5B27" w:rsidRDefault="007B5B27">
            <w:pPr>
              <w:spacing w:line="336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над материалом учебника;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5B27" w:rsidRDefault="007B5B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7B5B27" w:rsidTr="00C37C5F">
        <w:trPr>
          <w:cantSplit/>
          <w:trHeight w:val="340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5B27" w:rsidRDefault="007B5B27">
            <w:pPr>
              <w:spacing w:line="33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конспектов;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5B27" w:rsidRDefault="007B5B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7B5B27" w:rsidTr="00C37C5F">
        <w:trPr>
          <w:cantSplit/>
          <w:trHeight w:val="340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5B27" w:rsidRDefault="007B5B27">
            <w:pPr>
              <w:spacing w:line="33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индивидуальных заданий;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5B27" w:rsidRDefault="007B5B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7B5B27" w:rsidTr="00C37C5F">
        <w:trPr>
          <w:cantSplit/>
          <w:trHeight w:val="340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5B27" w:rsidRDefault="007B5B27">
            <w:pPr>
              <w:spacing w:line="33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упражнений;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5B27" w:rsidRDefault="007B5B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</w:tc>
      </w:tr>
      <w:tr w:rsidR="007B5B27" w:rsidTr="00C37C5F">
        <w:trPr>
          <w:cantSplit/>
          <w:trHeight w:val="340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5B27" w:rsidRDefault="007B5B27">
            <w:pPr>
              <w:spacing w:line="33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творческие работы разных видов;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5B27" w:rsidRDefault="007B5B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7B5B27" w:rsidTr="00C37C5F">
        <w:trPr>
          <w:cantSplit/>
          <w:trHeight w:val="340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5B27" w:rsidRDefault="007B5B27">
            <w:pPr>
              <w:spacing w:line="33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сообщений;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5B27" w:rsidRDefault="007B5B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7B5B27" w:rsidTr="00C37C5F">
        <w:trPr>
          <w:trHeight w:val="454"/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27" w:rsidRDefault="007B5B27">
            <w:pPr>
              <w:widowControl/>
              <w:rPr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B5B27" w:rsidRDefault="00C37C5F">
            <w:pPr>
              <w:widowControl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Экзамен</w:t>
            </w:r>
            <w:r w:rsidR="007B5B27">
              <w:rPr>
                <w:iCs/>
                <w:sz w:val="24"/>
                <w:szCs w:val="24"/>
              </w:rPr>
              <w:t xml:space="preserve"> в 1 семестре; </w:t>
            </w:r>
          </w:p>
          <w:p w:rsidR="007B5B27" w:rsidRDefault="007B5B27">
            <w:pPr>
              <w:widowControl/>
              <w:rPr>
                <w:iCs/>
                <w:sz w:val="24"/>
                <w:szCs w:val="24"/>
              </w:rPr>
            </w:pPr>
          </w:p>
        </w:tc>
      </w:tr>
    </w:tbl>
    <w:p w:rsidR="007B5B27" w:rsidRDefault="007B5B27" w:rsidP="007B5B27">
      <w:pPr>
        <w:widowControl/>
      </w:pPr>
    </w:p>
    <w:p w:rsidR="007B5B27" w:rsidRDefault="007B5B27" w:rsidP="007B5B27">
      <w:pPr>
        <w:widowControl/>
      </w:pPr>
    </w:p>
    <w:p w:rsidR="007B5B27" w:rsidRDefault="007B5B27" w:rsidP="007B5B27">
      <w:pPr>
        <w:widowControl/>
      </w:pPr>
    </w:p>
    <w:p w:rsidR="007B5B27" w:rsidRDefault="007B5B27" w:rsidP="007B5B27">
      <w:pPr>
        <w:widowControl/>
        <w:autoSpaceDE/>
        <w:autoSpaceDN/>
        <w:adjustRightInd/>
        <w:sectPr w:rsidR="007B5B27">
          <w:pgSz w:w="11906" w:h="16838"/>
          <w:pgMar w:top="1134" w:right="1134" w:bottom="1134" w:left="1134" w:header="454" w:footer="454" w:gutter="0"/>
          <w:cols w:space="720"/>
        </w:sectPr>
      </w:pPr>
    </w:p>
    <w:p w:rsidR="007B5B27" w:rsidRDefault="00907CC1" w:rsidP="00C97D2B">
      <w:pPr>
        <w:pageBreakBefore/>
        <w:spacing w:line="33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 Содержание рабочей программы</w:t>
      </w:r>
      <w:r w:rsidR="007B5B27">
        <w:rPr>
          <w:b/>
          <w:caps/>
          <w:sz w:val="28"/>
          <w:szCs w:val="28"/>
        </w:rPr>
        <w:t xml:space="preserve"> </w:t>
      </w:r>
      <w:r w:rsidR="007B5B27">
        <w:rPr>
          <w:b/>
          <w:sz w:val="28"/>
          <w:szCs w:val="28"/>
        </w:rPr>
        <w:t>«Русский язык и литература. Русский язык»</w:t>
      </w:r>
    </w:p>
    <w:tbl>
      <w:tblPr>
        <w:tblW w:w="1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10625"/>
        <w:gridCol w:w="1440"/>
      </w:tblGrid>
      <w:tr w:rsidR="00C97D2B" w:rsidTr="00C97D2B">
        <w:trPr>
          <w:trHeight w:val="2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</w:tr>
    </w:tbl>
    <w:p w:rsidR="007B5B27" w:rsidRDefault="007B5B27" w:rsidP="007B5B27"/>
    <w:tbl>
      <w:tblPr>
        <w:tblW w:w="1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547"/>
        <w:gridCol w:w="10078"/>
        <w:gridCol w:w="1440"/>
      </w:tblGrid>
      <w:tr w:rsidR="00C97D2B" w:rsidTr="00C97D2B">
        <w:trPr>
          <w:trHeight w:val="20"/>
          <w:tblHeader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Раздел 1.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 xml:space="preserve">Наука о 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proofErr w:type="gramStart"/>
            <w:r>
              <w:rPr>
                <w:b/>
                <w:color w:val="000000"/>
                <w:spacing w:val="4"/>
              </w:rPr>
              <w:t>русском</w:t>
            </w:r>
            <w:proofErr w:type="gramEnd"/>
            <w:r>
              <w:rPr>
                <w:b/>
                <w:color w:val="000000"/>
                <w:spacing w:val="4"/>
              </w:rPr>
              <w:t xml:space="preserve"> языке.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2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3"/>
              </w:rPr>
              <w:t>Общие сведения о языке. Язык как средство общения и форма существования национальной культуры. Язык как система. Русский язык в современном мире. Понятие о русском литературном языке и языковой норме.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Pr="00C37C5F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</w:rPr>
            </w:pPr>
            <w:r>
              <w:rPr>
                <w:bCs/>
                <w:i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Pr="00C37C5F" w:rsidRDefault="00C97D2B" w:rsidP="00C37C5F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pacing w:val="3"/>
              </w:rPr>
              <w:t>Практическая работа №1</w:t>
            </w:r>
            <w:r w:rsidRPr="00C37C5F">
              <w:rPr>
                <w:color w:val="000000"/>
                <w:sz w:val="21"/>
                <w:szCs w:val="21"/>
              </w:rPr>
              <w:t xml:space="preserve"> Освоение общих закономерностей лингвистического анализа.</w:t>
            </w:r>
          </w:p>
          <w:p w:rsidR="00C97D2B" w:rsidRDefault="00C97D2B" w:rsidP="00C37C5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 w:rsidRPr="00C37C5F">
              <w:rPr>
                <w:color w:val="000000"/>
                <w:sz w:val="21"/>
                <w:szCs w:val="21"/>
              </w:rPr>
              <w:t>Выполнение заданий по обобщению знаний о современном русском языке как науке и по анализу методов языкового исследования.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Pr="00C37C5F" w:rsidRDefault="00C97D2B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</w:rPr>
            </w:pPr>
            <w:r>
              <w:rPr>
                <w:bCs/>
              </w:rPr>
              <w:t>Самостоятельная работа студента: подготовка сообщений об учёных-лингвистах.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Раздел 2.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Язык и речь.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 xml:space="preserve">Функциональные 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 xml:space="preserve">стили 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речи.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</w:rPr>
            </w:pPr>
            <w:r>
              <w:rPr>
                <w:color w:val="000000"/>
                <w:spacing w:val="3"/>
              </w:rPr>
              <w:t>Язык и речь. Виды речевой деятельности. Основные требования к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Речевая ситуация и её компоненты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</w:rPr>
              <w:t>Функциональные стили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Pr="00F76536" w:rsidRDefault="00C97D2B" w:rsidP="00F76536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Практическая работа №2</w:t>
            </w:r>
            <w:r w:rsidRPr="00F76536">
              <w:rPr>
                <w:color w:val="000000"/>
                <w:sz w:val="21"/>
                <w:szCs w:val="21"/>
              </w:rPr>
              <w:t xml:space="preserve"> Анализ основных стилевых разновидностей письменной и устной речи.</w:t>
            </w:r>
          </w:p>
          <w:p w:rsidR="00C97D2B" w:rsidRDefault="00C97D2B" w:rsidP="00F76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 w:rsidP="00F765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Разговорный стиль речи. Его основные признаки. Сфера использования.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 w:rsidP="00F76536">
            <w:pPr>
              <w:spacing w:after="150"/>
              <w:rPr>
                <w:color w:val="000000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Публицистический стиль речи. Научный стиль речи. 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431216">
              <w:rPr>
                <w:b/>
                <w:bCs/>
                <w:color w:val="000000"/>
                <w:sz w:val="21"/>
                <w:szCs w:val="21"/>
              </w:rPr>
              <w:t> </w:t>
            </w:r>
            <w:r w:rsidRPr="00431216">
              <w:rPr>
                <w:color w:val="000000"/>
                <w:sz w:val="21"/>
                <w:szCs w:val="21"/>
              </w:rPr>
              <w:t>Основные жанры публицистического стиля. Основы ораторского искусства. Подготовка публичной речи. Особенности построения публичного выступления. Основные жанры научного стил</w:t>
            </w:r>
            <w:r>
              <w:rPr>
                <w:color w:val="000000"/>
                <w:sz w:val="21"/>
                <w:szCs w:val="21"/>
              </w:rPr>
              <w:t>я: доклад, статья, сообщение и о</w:t>
            </w:r>
            <w:r w:rsidRPr="00431216">
              <w:rPr>
                <w:color w:val="000000"/>
                <w:sz w:val="21"/>
                <w:szCs w:val="21"/>
              </w:rPr>
              <w:t xml:space="preserve">раторского искусства. Подготовка публичной речи. Особенности построения публичного выступления. Основные жанры научного стиля: доклад, статья, сообщение и </w:t>
            </w:r>
            <w:proofErr w:type="spellStart"/>
            <w:proofErr w:type="gramStart"/>
            <w:r w:rsidRPr="00431216">
              <w:rPr>
                <w:color w:val="000000"/>
                <w:sz w:val="21"/>
                <w:szCs w:val="21"/>
              </w:rPr>
              <w:t>др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Pr="00431216" w:rsidRDefault="00C97D2B" w:rsidP="006A31D5">
            <w:pPr>
              <w:spacing w:after="150"/>
              <w:rPr>
                <w:color w:val="000000"/>
                <w:sz w:val="21"/>
                <w:szCs w:val="21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Официально-деловой стиль речи. Художественный стиль речи. </w:t>
            </w:r>
            <w:r w:rsidRPr="00431216">
              <w:rPr>
                <w:color w:val="000000"/>
                <w:sz w:val="21"/>
                <w:szCs w:val="21"/>
              </w:rPr>
              <w:t>Жанры официально-делового стиля: заявление, доверенность, расписка, резюме и др. Основные признаки художественного стиля: образность,</w:t>
            </w:r>
          </w:p>
          <w:p w:rsidR="00C97D2B" w:rsidRDefault="00C97D2B" w:rsidP="006A3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 w:rsidRPr="00431216">
              <w:rPr>
                <w:color w:val="000000"/>
                <w:sz w:val="21"/>
                <w:szCs w:val="21"/>
              </w:rPr>
              <w:t>использование изобразительно-выразительных средств.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>
              <w:rPr>
                <w:color w:val="000000"/>
                <w:spacing w:val="3"/>
              </w:rPr>
              <w:t>Текст как произведение речи, его признаки и структура.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z w:val="21"/>
                <w:szCs w:val="21"/>
              </w:rPr>
              <w:t>Понятие речевой коммуникации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Pr="0048680A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 w:rsidRPr="0048680A">
              <w:rPr>
                <w:bCs/>
                <w:color w:val="000000"/>
                <w:sz w:val="21"/>
                <w:szCs w:val="21"/>
              </w:rPr>
              <w:t>Сложное синтаксическое целое. </w:t>
            </w:r>
            <w:r w:rsidRPr="0048680A">
              <w:rPr>
                <w:color w:val="000000"/>
                <w:sz w:val="21"/>
                <w:szCs w:val="21"/>
              </w:rPr>
              <w:t>Тема, основная мысль текста</w:t>
            </w:r>
            <w:r w:rsidRPr="0048680A">
              <w:rPr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Pr="0048680A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color w:val="000000"/>
                <w:sz w:val="21"/>
                <w:szCs w:val="21"/>
              </w:rPr>
            </w:pPr>
            <w:r w:rsidRPr="0048680A">
              <w:rPr>
                <w:bCs/>
                <w:color w:val="000000"/>
                <w:sz w:val="21"/>
                <w:szCs w:val="21"/>
              </w:rPr>
              <w:t>Средства и виды связи предложений в тексте.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Pr="0048680A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 w:rsidRPr="0048680A">
              <w:rPr>
                <w:bCs/>
                <w:color w:val="000000"/>
                <w:sz w:val="21"/>
                <w:szCs w:val="21"/>
              </w:rPr>
              <w:t>Информационная переработка текста </w:t>
            </w:r>
            <w:r w:rsidRPr="0048680A">
              <w:rPr>
                <w:color w:val="000000"/>
                <w:sz w:val="21"/>
                <w:szCs w:val="21"/>
              </w:rPr>
              <w:t>(план, тезисы, конспект, реферат</w:t>
            </w:r>
            <w:proofErr w:type="gramStart"/>
            <w:r w:rsidRPr="0048680A">
              <w:rPr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48680A">
              <w:rPr>
                <w:color w:val="000000"/>
                <w:sz w:val="21"/>
                <w:szCs w:val="21"/>
              </w:rPr>
              <w:t>изложение  аннотация).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Pr="0048680A" w:rsidRDefault="00C97D2B" w:rsidP="00754C1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1"/>
                <w:szCs w:val="21"/>
              </w:rPr>
            </w:pPr>
            <w:r w:rsidRPr="0048680A">
              <w:rPr>
                <w:color w:val="000000"/>
                <w:sz w:val="21"/>
                <w:szCs w:val="21"/>
              </w:rPr>
              <w:t>Практическая работа № 3.</w:t>
            </w:r>
          </w:p>
          <w:p w:rsidR="00C97D2B" w:rsidRPr="0048680A" w:rsidRDefault="00C97D2B" w:rsidP="00754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 w:rsidRPr="0048680A">
              <w:rPr>
                <w:color w:val="000000"/>
                <w:sz w:val="21"/>
                <w:szCs w:val="21"/>
              </w:rPr>
              <w:t>Освоение видов переработки текста.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Pr="0048680A" w:rsidRDefault="00C97D2B" w:rsidP="00754C1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1"/>
                <w:szCs w:val="21"/>
              </w:rPr>
            </w:pPr>
            <w:r w:rsidRPr="0048680A">
              <w:rPr>
                <w:bCs/>
                <w:color w:val="000000"/>
                <w:sz w:val="21"/>
                <w:szCs w:val="21"/>
              </w:rPr>
              <w:t>Абзац как средство смыслового членения текста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Pr="0048680A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 w:rsidRPr="0048680A">
              <w:rPr>
                <w:bCs/>
                <w:color w:val="000000"/>
                <w:sz w:val="21"/>
                <w:szCs w:val="21"/>
              </w:rPr>
              <w:t>Функционально-смысловые типы речи </w:t>
            </w:r>
            <w:r w:rsidRPr="0048680A">
              <w:rPr>
                <w:color w:val="000000"/>
                <w:sz w:val="21"/>
                <w:szCs w:val="21"/>
              </w:rPr>
              <w:t>(повествование, описание, рассуждение)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Pr="0048680A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color w:val="000000"/>
                <w:sz w:val="21"/>
                <w:szCs w:val="21"/>
              </w:rPr>
            </w:pPr>
            <w:r w:rsidRPr="0048680A">
              <w:rPr>
                <w:bCs/>
                <w:color w:val="000000"/>
                <w:sz w:val="21"/>
                <w:szCs w:val="21"/>
              </w:rPr>
              <w:t>Контрольная работа №1. Язык и речь. Функциональные стили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jc w:val="center"/>
              <w:rPr>
                <w:bCs/>
              </w:rPr>
            </w:pP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-2"/>
              </w:rPr>
            </w:pPr>
            <w:proofErr w:type="gramStart"/>
            <w:r>
              <w:rPr>
                <w:bCs/>
              </w:rPr>
              <w:t>Самостоятельная работа студента:</w:t>
            </w:r>
            <w:r>
              <w:rPr>
                <w:color w:val="000000"/>
                <w:spacing w:val="-2"/>
              </w:rPr>
              <w:t xml:space="preserve"> изучение лекционного материала, материала учебника (2), стр. 372-382; составление текста статьи на свободную тему; работа с текстами научного стиля; стр. 385-389; работа над оформлением основных документов официально-делового стиля (автобиография, заявление и др.); стр. 391-393 (2); работа над составлением устного выступления; стр. 377-381, упр. 518 (2); работа с текстами художественных произведений, выполнение упр. 535, 536, 543 (2)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FE3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Раздел 3.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bCs/>
                <w:lang w:eastAsia="ar-SA"/>
              </w:rPr>
              <w:t>Фонетика, орфоэпия, графика, орфография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shd w:val="clear" w:color="auto" w:fill="FFFFFF"/>
              <w:spacing w:line="336" w:lineRule="auto"/>
              <w:ind w:right="19"/>
              <w:jc w:val="both"/>
              <w:rPr>
                <w:color w:val="00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shd w:val="clear" w:color="auto" w:fill="FFFFFF"/>
              <w:spacing w:line="336" w:lineRule="auto"/>
              <w:ind w:left="34" w:right="19" w:hanging="34"/>
              <w:jc w:val="both"/>
              <w:rPr>
                <w:color w:val="000000"/>
              </w:rPr>
            </w:pPr>
            <w:r>
              <w:rPr>
                <w:color w:val="000000"/>
                <w:spacing w:val="3"/>
              </w:rPr>
              <w:t>Фонетические единицы: звук и фонема.</w:t>
            </w:r>
            <w:r w:rsidRPr="00431216">
              <w:rPr>
                <w:color w:val="000000"/>
                <w:sz w:val="21"/>
                <w:szCs w:val="21"/>
              </w:rPr>
              <w:t xml:space="preserve">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 w:rsidP="006B4BA0">
            <w:pPr>
              <w:spacing w:after="150"/>
              <w:rPr>
                <w:color w:val="000000"/>
              </w:rPr>
            </w:pPr>
            <w:r>
              <w:rPr>
                <w:color w:val="000000"/>
                <w:spacing w:val="3"/>
              </w:rPr>
              <w:t>Ударение словесное и логическое. Роль ударения в стихотворной речи.</w:t>
            </w:r>
            <w:r w:rsidRPr="006B4BA0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C97D2B" w:rsidRDefault="00C97D2B" w:rsidP="006B4BA0">
            <w:pPr>
              <w:shd w:val="clear" w:color="auto" w:fill="FFFFFF"/>
              <w:spacing w:line="336" w:lineRule="auto"/>
              <w:ind w:left="34" w:right="19" w:hanging="34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Pr="006B4BA0" w:rsidRDefault="00C97D2B" w:rsidP="006B4BA0">
            <w:pPr>
              <w:spacing w:after="150"/>
              <w:rPr>
                <w:color w:val="000000"/>
                <w:sz w:val="21"/>
                <w:szCs w:val="21"/>
              </w:rPr>
            </w:pPr>
            <w:r w:rsidRPr="006B4BA0">
              <w:rPr>
                <w:b/>
                <w:bCs/>
                <w:color w:val="000000"/>
                <w:sz w:val="21"/>
                <w:szCs w:val="21"/>
              </w:rPr>
              <w:t>Орфоэпические нормы.</w:t>
            </w:r>
          </w:p>
          <w:p w:rsidR="00C97D2B" w:rsidRPr="006B4BA0" w:rsidRDefault="00C97D2B" w:rsidP="006B4BA0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1"/>
                <w:szCs w:val="21"/>
              </w:rPr>
            </w:pPr>
            <w:r w:rsidRPr="006B4BA0">
              <w:rPr>
                <w:color w:val="000000"/>
                <w:sz w:val="21"/>
                <w:szCs w:val="21"/>
              </w:rPr>
              <w:t>Произносительные и нормы ударения.</w:t>
            </w:r>
          </w:p>
          <w:p w:rsidR="00C97D2B" w:rsidRDefault="00C97D2B" w:rsidP="006B4BA0">
            <w:pPr>
              <w:shd w:val="clear" w:color="auto" w:fill="FFFFFF"/>
              <w:spacing w:line="336" w:lineRule="auto"/>
              <w:ind w:left="34" w:right="19" w:hanging="34"/>
              <w:jc w:val="both"/>
              <w:rPr>
                <w:color w:val="000000"/>
              </w:rPr>
            </w:pPr>
            <w:r w:rsidRPr="006B4BA0">
              <w:rPr>
                <w:color w:val="000000"/>
                <w:sz w:val="21"/>
                <w:szCs w:val="21"/>
              </w:rPr>
              <w:t>Произношение гласных и согласных звуков, произношение заимствованных слов. Использование орфоэпического словаря.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shd w:val="clear" w:color="auto" w:fill="FFFFFF"/>
              <w:spacing w:line="336" w:lineRule="auto"/>
              <w:ind w:left="34" w:right="19" w:hanging="34"/>
              <w:jc w:val="both"/>
              <w:rPr>
                <w:color w:val="000000"/>
              </w:rPr>
            </w:pPr>
            <w:r>
              <w:rPr>
                <w:color w:val="000000"/>
                <w:spacing w:val="3"/>
              </w:rPr>
              <w:t xml:space="preserve">Правописание безударных гласных в </w:t>
            </w:r>
            <w:proofErr w:type="gramStart"/>
            <w:r>
              <w:rPr>
                <w:color w:val="000000"/>
                <w:spacing w:val="3"/>
              </w:rPr>
              <w:t>корне слова</w:t>
            </w:r>
            <w:proofErr w:type="gramEnd"/>
            <w:r>
              <w:rPr>
                <w:color w:val="000000"/>
                <w:spacing w:val="3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shd w:val="clear" w:color="auto" w:fill="FFFFFF"/>
              <w:spacing w:line="336" w:lineRule="auto"/>
              <w:ind w:left="34" w:right="19" w:hanging="34"/>
              <w:jc w:val="both"/>
              <w:rPr>
                <w:color w:val="000000"/>
              </w:rPr>
            </w:pPr>
            <w:r>
              <w:rPr>
                <w:color w:val="000000"/>
                <w:spacing w:val="3"/>
              </w:rPr>
              <w:t>Правописание звонких и глухих согласных.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shd w:val="clear" w:color="auto" w:fill="FFFFFF"/>
              <w:spacing w:line="336" w:lineRule="auto"/>
              <w:ind w:left="34" w:right="19" w:hanging="34"/>
              <w:jc w:val="both"/>
              <w:rPr>
                <w:color w:val="000000"/>
              </w:rPr>
            </w:pPr>
            <w:r>
              <w:rPr>
                <w:color w:val="000000"/>
                <w:spacing w:val="3"/>
              </w:rPr>
              <w:t>Употребление букв Ъ и 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shd w:val="clear" w:color="auto" w:fill="FFFFFF"/>
              <w:spacing w:line="336" w:lineRule="auto"/>
              <w:ind w:left="34" w:right="19" w:hanging="34"/>
              <w:jc w:val="both"/>
              <w:rPr>
                <w:color w:val="000000"/>
              </w:rPr>
            </w:pPr>
            <w:r>
              <w:rPr>
                <w:color w:val="000000"/>
                <w:spacing w:val="3"/>
              </w:rPr>
              <w:t>Правописание</w:t>
            </w:r>
            <w:proofErr w:type="gramStart"/>
            <w:r>
              <w:rPr>
                <w:color w:val="000000"/>
                <w:spacing w:val="3"/>
              </w:rPr>
              <w:t xml:space="preserve"> О</w:t>
            </w:r>
            <w:proofErr w:type="gramEnd"/>
            <w:r>
              <w:rPr>
                <w:color w:val="000000"/>
                <w:spacing w:val="3"/>
              </w:rPr>
              <w:t>/Ё после шипящих и 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shd w:val="clear" w:color="auto" w:fill="FFFFFF"/>
              <w:spacing w:line="336" w:lineRule="auto"/>
              <w:ind w:left="34" w:right="19" w:hanging="34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Правописание приставок.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shd w:val="clear" w:color="auto" w:fill="FFFFFF"/>
              <w:spacing w:line="336" w:lineRule="auto"/>
              <w:ind w:left="34" w:right="19" w:hanging="34"/>
              <w:jc w:val="both"/>
              <w:rPr>
                <w:color w:val="000000"/>
                <w:spacing w:val="3"/>
              </w:rPr>
            </w:pPr>
            <w:r w:rsidRPr="000020C3">
              <w:rPr>
                <w:b/>
                <w:color w:val="000000"/>
                <w:spacing w:val="3"/>
              </w:rPr>
              <w:t>Практическая работа №4</w:t>
            </w:r>
            <w:r w:rsidRPr="00431216">
              <w:rPr>
                <w:color w:val="000000"/>
                <w:sz w:val="21"/>
                <w:szCs w:val="21"/>
              </w:rPr>
              <w:t xml:space="preserve"> Фонетический, орфоэпический и графический анализ слова.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shd w:val="clear" w:color="auto" w:fill="FFFFFF"/>
              <w:spacing w:line="336" w:lineRule="auto"/>
              <w:ind w:left="34" w:right="19" w:hanging="34"/>
              <w:jc w:val="both"/>
              <w:rPr>
                <w:color w:val="000000"/>
                <w:spacing w:val="3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Контрольная работа № 2.</w:t>
            </w:r>
            <w:r w:rsidRPr="00431216">
              <w:rPr>
                <w:color w:val="000000"/>
                <w:sz w:val="21"/>
                <w:szCs w:val="21"/>
              </w:rPr>
              <w:t> «Фонетика, орфоэпия, графика, орфография»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 w:rsidP="00CA5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</w:rPr>
            </w:pPr>
            <w:r>
              <w:rPr>
                <w:bCs/>
              </w:rPr>
              <w:t>Самостоятельная работа студента:</w:t>
            </w:r>
            <w:r>
              <w:rPr>
                <w:color w:val="000000"/>
                <w:spacing w:val="-2"/>
              </w:rPr>
              <w:t xml:space="preserve"> изучение лекционного материала, фонетический разбор слов, запись фонетических транскрипций, упр. 49, 50, 52, 95, 112, 113, 119, 140, 148, 154 (2)</w:t>
            </w:r>
            <w:proofErr w:type="gramStart"/>
            <w:r>
              <w:rPr>
                <w:color w:val="000000"/>
                <w:spacing w:val="-2"/>
              </w:rPr>
              <w:t xml:space="preserve"> ;</w:t>
            </w:r>
            <w:proofErr w:type="gramEnd"/>
            <w:r>
              <w:rPr>
                <w:color w:val="000000"/>
                <w:spacing w:val="-2"/>
              </w:rPr>
              <w:t xml:space="preserve"> работа с орфоэпическим словарём.</w:t>
            </w:r>
            <w:r>
              <w:rPr>
                <w:bCs/>
              </w:rPr>
              <w:t xml:space="preserve">       </w:t>
            </w:r>
          </w:p>
          <w:p w:rsidR="00C97D2B" w:rsidRDefault="00C97D2B" w:rsidP="00CA5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C97D2B" w:rsidTr="00C97D2B">
        <w:trPr>
          <w:trHeight w:val="37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Раздел 4.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Лексика и фразеология.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97D2B" w:rsidTr="00C97D2B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Слово в лексической системе языка. </w:t>
            </w:r>
            <w:r>
              <w:rPr>
                <w:lang w:eastAsia="ar-SA"/>
              </w:rPr>
              <w:t xml:space="preserve">Лексическое и грамматическое значения слова. </w:t>
            </w:r>
            <w:r>
              <w:rPr>
                <w:color w:val="000000"/>
              </w:rPr>
              <w:t>Многозначность слова. Прямое и переносное значение слова.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Многозначность слова.</w:t>
            </w:r>
            <w:r w:rsidRPr="00431216">
              <w:rPr>
                <w:color w:val="000000"/>
                <w:sz w:val="21"/>
                <w:szCs w:val="21"/>
              </w:rPr>
              <w:t> Прямое и переносное значение слова. Метафора, метонимия как выразительные средства языка.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 xml:space="preserve">Многозначность слова.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Омонимы, синонимы, антонимы, паронимы и их употребление. </w:t>
            </w:r>
            <w:r w:rsidRPr="00431216">
              <w:rPr>
                <w:i/>
                <w:iCs/>
                <w:color w:val="000000"/>
                <w:sz w:val="21"/>
                <w:szCs w:val="21"/>
              </w:rPr>
              <w:t>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Pr="00431216" w:rsidRDefault="00C97D2B" w:rsidP="008C6E66">
            <w:pPr>
              <w:spacing w:after="150"/>
              <w:rPr>
                <w:color w:val="000000"/>
                <w:sz w:val="21"/>
                <w:szCs w:val="21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Русская лексика с точки зрения ее происхождения </w:t>
            </w:r>
            <w:r w:rsidRPr="00431216">
              <w:rPr>
                <w:color w:val="000000"/>
                <w:sz w:val="21"/>
                <w:szCs w:val="21"/>
              </w:rPr>
              <w:t>(исконно русская лексика, заимствованная лексика, старославянизмы).</w:t>
            </w:r>
          </w:p>
          <w:p w:rsidR="00C97D2B" w:rsidRPr="00431216" w:rsidRDefault="00C97D2B" w:rsidP="008C6E66">
            <w:pPr>
              <w:spacing w:after="150"/>
              <w:rPr>
                <w:color w:val="000000"/>
                <w:sz w:val="21"/>
                <w:szCs w:val="21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Лексика с точки зрения ее употребления</w:t>
            </w:r>
            <w:r w:rsidRPr="00431216">
              <w:rPr>
                <w:color w:val="000000"/>
                <w:sz w:val="21"/>
                <w:szCs w:val="21"/>
              </w:rPr>
              <w:t>: Нейтральная лексика, книжная лексика, лексика устной речи Профессионализмы. Терминологическая лексика.</w:t>
            </w:r>
          </w:p>
          <w:p w:rsidR="00C97D2B" w:rsidRDefault="00C97D2B" w:rsidP="008C6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Активный и пассивный словарный запас</w:t>
            </w:r>
            <w:r w:rsidRPr="00431216">
              <w:rPr>
                <w:color w:val="000000"/>
                <w:sz w:val="21"/>
                <w:szCs w:val="21"/>
              </w:rPr>
              <w:t>; архаизмы, историзмы, неологизмы.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Особенности русского речевого этикета. </w:t>
            </w:r>
            <w:r w:rsidRPr="00431216">
              <w:rPr>
                <w:color w:val="000000"/>
                <w:sz w:val="21"/>
                <w:szCs w:val="21"/>
              </w:rPr>
              <w:t>Лексика, обозначающая предметы и явления традиционного русского быта. Лексика, обозначающая предметы и явления традиционного русского быта.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Pr="000020C3" w:rsidRDefault="00C97D2B" w:rsidP="00B8571A">
            <w:pPr>
              <w:spacing w:after="150"/>
              <w:rPr>
                <w:b/>
                <w:color w:val="000000"/>
                <w:sz w:val="21"/>
                <w:szCs w:val="21"/>
              </w:rPr>
            </w:pPr>
            <w:r w:rsidRPr="000020C3">
              <w:rPr>
                <w:b/>
                <w:color w:val="000000"/>
                <w:sz w:val="21"/>
                <w:szCs w:val="21"/>
              </w:rPr>
              <w:t>Практическая работа № 5.</w:t>
            </w:r>
          </w:p>
          <w:p w:rsidR="00C97D2B" w:rsidRDefault="00C97D2B" w:rsidP="00B85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 w:rsidRPr="00431216">
              <w:rPr>
                <w:color w:val="000000"/>
                <w:sz w:val="21"/>
                <w:szCs w:val="21"/>
              </w:rPr>
      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Фразеологизмы. </w:t>
            </w:r>
            <w:r w:rsidRPr="00431216">
              <w:rPr>
                <w:color w:val="000000"/>
                <w:sz w:val="21"/>
                <w:szCs w:val="21"/>
              </w:rPr>
              <w:t>Отличие фразеологизма от слова. Употребление фразеологизмов в речи. Афоризмы. Фразеологизмы. Лексические и фразеологические словари.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Лексические нормы. </w:t>
            </w:r>
            <w:r w:rsidRPr="00431216">
              <w:rPr>
                <w:color w:val="000000"/>
                <w:sz w:val="21"/>
                <w:szCs w:val="21"/>
              </w:rPr>
              <w:t>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Контрольная работа № 3.</w:t>
            </w:r>
            <w:r w:rsidRPr="00431216">
              <w:rPr>
                <w:color w:val="000000"/>
                <w:sz w:val="21"/>
                <w:szCs w:val="21"/>
              </w:rPr>
              <w:t> «Лексикология и фразеология»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 w:rsidP="00CA5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Самостоятельная работа студента: </w:t>
            </w:r>
            <w:r>
              <w:rPr>
                <w:color w:val="000000"/>
                <w:spacing w:val="-2"/>
              </w:rPr>
              <w:t>изучение опорного конспекта, работа со словарями (толковым, фразеологическим, этимологическим и др.), составление словосочетаний и конструирование предложений с использованием слов в прямом и переносном значении; упр. 3, 8, 13, 22, 33, 37, 41, 46 (2), нахождение изобразительно-выразительных языковых средств и устаревших слов в художественных текстах, изучение истории фразеологизмов, написание сочинения-миниатюры по пословице.</w:t>
            </w:r>
            <w:proofErr w:type="gramEnd"/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Раздел 5.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proofErr w:type="spellStart"/>
            <w:r>
              <w:rPr>
                <w:b/>
                <w:lang w:eastAsia="ar-SA"/>
              </w:rPr>
              <w:t>Морфемика</w:t>
            </w:r>
            <w:proofErr w:type="spellEnd"/>
            <w:r>
              <w:rPr>
                <w:b/>
                <w:lang w:eastAsia="ar-SA"/>
              </w:rPr>
              <w:t>, словообразование</w:t>
            </w:r>
            <w:proofErr w:type="gramStart"/>
            <w:r>
              <w:rPr>
                <w:b/>
                <w:lang w:eastAsia="ar-SA"/>
              </w:rPr>
              <w:t xml:space="preserve"> .</w:t>
            </w:r>
            <w:proofErr w:type="gramEnd"/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Понятие морфемы как значимой части слова. </w:t>
            </w:r>
            <w:r w:rsidRPr="00431216">
              <w:rPr>
                <w:color w:val="000000"/>
                <w:sz w:val="21"/>
                <w:szCs w:val="21"/>
              </w:rPr>
              <w:t>Многозначность морфем.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Pr="00431216" w:rsidRDefault="00C97D2B" w:rsidP="00CA545A">
            <w:pPr>
              <w:spacing w:after="150"/>
              <w:rPr>
                <w:color w:val="000000"/>
                <w:sz w:val="21"/>
                <w:szCs w:val="21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Особенности словообразования. </w:t>
            </w:r>
            <w:r w:rsidRPr="00431216">
              <w:rPr>
                <w:color w:val="000000"/>
                <w:sz w:val="21"/>
                <w:szCs w:val="21"/>
              </w:rPr>
              <w:t>Профессиональная лексика и термины. </w:t>
            </w:r>
            <w:r w:rsidRPr="00431216">
              <w:rPr>
                <w:i/>
                <w:iCs/>
                <w:color w:val="000000"/>
                <w:sz w:val="21"/>
                <w:szCs w:val="21"/>
              </w:rPr>
              <w:t>Понятие об этимологии.</w:t>
            </w:r>
            <w:r w:rsidRPr="00431216">
              <w:rPr>
                <w:color w:val="000000"/>
                <w:sz w:val="21"/>
                <w:szCs w:val="21"/>
              </w:rPr>
              <w:t> Словообразовательный анализ</w:t>
            </w:r>
            <w:proofErr w:type="gramStart"/>
            <w:r w:rsidRPr="00431216">
              <w:rPr>
                <w:color w:val="000000"/>
                <w:sz w:val="21"/>
                <w:szCs w:val="21"/>
              </w:rPr>
              <w:t>..</w:t>
            </w:r>
            <w:proofErr w:type="gramEnd"/>
          </w:p>
          <w:p w:rsidR="00C97D2B" w:rsidRDefault="00C97D2B" w:rsidP="00CA5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 w:rsidRPr="00431216">
              <w:rPr>
                <w:i/>
                <w:iCs/>
                <w:color w:val="000000"/>
                <w:sz w:val="21"/>
                <w:szCs w:val="21"/>
              </w:rPr>
              <w:t>Употребление приставок в разных стилях речи. Употребление суффиксов в разных стилях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Речевые ошибки</w:t>
            </w:r>
            <w:r w:rsidRPr="00431216">
              <w:rPr>
                <w:color w:val="000000"/>
                <w:sz w:val="21"/>
                <w:szCs w:val="21"/>
              </w:rPr>
              <w:t>, связанные с неоправданным повтором однокоренных слов.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Pr="00431216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Правописание приставок. </w:t>
            </w:r>
            <w:r w:rsidRPr="00431216">
              <w:rPr>
                <w:color w:val="000000"/>
                <w:sz w:val="21"/>
                <w:szCs w:val="21"/>
              </w:rPr>
              <w:t>ПРИ</w:t>
            </w:r>
            <w:proofErr w:type="gramStart"/>
            <w:r w:rsidRPr="00431216">
              <w:rPr>
                <w:color w:val="000000"/>
                <w:sz w:val="21"/>
                <w:szCs w:val="21"/>
              </w:rPr>
              <w:t xml:space="preserve"> - / - </w:t>
            </w:r>
            <w:proofErr w:type="gramEnd"/>
            <w:r w:rsidRPr="00431216">
              <w:rPr>
                <w:color w:val="000000"/>
                <w:sz w:val="21"/>
                <w:szCs w:val="21"/>
              </w:rPr>
              <w:t>ПРЕ -. Правописание сложных слов. Правописание чередующихся гласных в корнях слов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Pr="000020C3" w:rsidRDefault="000020C3" w:rsidP="00CA545A">
            <w:pPr>
              <w:spacing w:after="150"/>
              <w:rPr>
                <w:b/>
                <w:color w:val="000000"/>
                <w:sz w:val="21"/>
                <w:szCs w:val="21"/>
              </w:rPr>
            </w:pPr>
            <w:r w:rsidRPr="000020C3">
              <w:rPr>
                <w:b/>
                <w:color w:val="000000"/>
                <w:sz w:val="21"/>
                <w:szCs w:val="21"/>
              </w:rPr>
              <w:t>Практическая работа № 6</w:t>
            </w:r>
            <w:r w:rsidR="00C97D2B" w:rsidRPr="000020C3">
              <w:rPr>
                <w:b/>
                <w:color w:val="000000"/>
                <w:sz w:val="21"/>
                <w:szCs w:val="21"/>
              </w:rPr>
              <w:t>.</w:t>
            </w:r>
          </w:p>
          <w:p w:rsidR="00C97D2B" w:rsidRPr="00431216" w:rsidRDefault="00C97D2B" w:rsidP="00CA5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31216">
              <w:rPr>
                <w:color w:val="000000"/>
                <w:sz w:val="21"/>
                <w:szCs w:val="21"/>
              </w:rPr>
              <w:t>Морфемный, словообразовательный, этимологический анализ для понимания внутренней формы слова, для наблюдения за историческими процессами.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Pr="00431216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Контрольная работа № 4. </w:t>
            </w:r>
            <w:r w:rsidRPr="00431216">
              <w:rPr>
                <w:color w:val="000000"/>
                <w:sz w:val="21"/>
                <w:szCs w:val="21"/>
              </w:rPr>
              <w:t>«</w:t>
            </w:r>
            <w:proofErr w:type="spellStart"/>
            <w:r w:rsidRPr="00431216">
              <w:rPr>
                <w:color w:val="000000"/>
                <w:sz w:val="21"/>
                <w:szCs w:val="21"/>
              </w:rPr>
              <w:t>Морфемика</w:t>
            </w:r>
            <w:proofErr w:type="spellEnd"/>
            <w:r w:rsidRPr="00431216">
              <w:rPr>
                <w:color w:val="000000"/>
                <w:sz w:val="21"/>
                <w:szCs w:val="21"/>
              </w:rPr>
              <w:t xml:space="preserve"> и словообразование»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002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002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-2"/>
              </w:rPr>
            </w:pPr>
            <w:r>
              <w:rPr>
                <w:bCs/>
              </w:rPr>
              <w:t>Самостоятельная работа студента:</w:t>
            </w:r>
            <w:r>
              <w:rPr>
                <w:color w:val="000000"/>
                <w:spacing w:val="-2"/>
              </w:rPr>
              <w:t xml:space="preserve"> работа с таблицами; выполнение морфемного разбора слов; составление словообразовательных цепочек; определение способов словообразования; упр. 79, 105, 145, 194, 218; работа со словообразовательным словарём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 xml:space="preserve">Раздел 6. 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lang w:eastAsia="ar-SA"/>
              </w:rPr>
              <w:t>Морфология и орфография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Имя существительное. </w:t>
            </w:r>
            <w:r>
              <w:rPr>
                <w:lang w:eastAsia="ar-SA"/>
              </w:rPr>
              <w:t xml:space="preserve"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002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Имя прилагательное.</w:t>
            </w:r>
            <w:r>
              <w:rPr>
                <w:color w:val="000000"/>
              </w:rPr>
              <w:t xml:space="preserve">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002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Имя числительное.</w:t>
            </w:r>
            <w:r>
              <w:rPr>
                <w:color w:val="000000"/>
              </w:rPr>
              <w:t xml:space="preserve"> 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Употребление числительных в речи. Сочетание числительных оба, обе, двое, трое и др. с существительными разного рода.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002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Местоимение.</w:t>
            </w:r>
            <w:r>
              <w:rPr>
                <w:color w:val="000000"/>
              </w:rPr>
              <w:t xml:space="preserve"> 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Употребление местоимений в речи. Местоимение как средство связи предложений в тексте.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002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Глагол.</w:t>
            </w:r>
            <w:r>
              <w:rPr>
                <w:color w:val="000000"/>
              </w:rPr>
              <w:t xml:space="preserve"> Грамматические признаки глагола. 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Правописание суффиксов и личных окончаний глагола. Правописание НЕ с глаголами. Морфологический разбор глагола.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002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Причастие как особая форма глагола.</w:t>
            </w:r>
            <w:r>
              <w:rPr>
                <w:color w:val="000000"/>
              </w:rPr>
      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>
              <w:rPr>
                <w:color w:val="000000"/>
              </w:rPr>
              <w:t>-Н</w:t>
            </w:r>
            <w:proofErr w:type="gramEnd"/>
            <w:r>
              <w:rPr>
                <w:color w:val="000000"/>
              </w:rPr>
              <w:t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002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jc w:val="both"/>
              <w:rPr>
                <w:lang w:eastAsia="ar-SA"/>
              </w:rPr>
            </w:pPr>
            <w:r>
              <w:rPr>
                <w:b/>
                <w:color w:val="000000"/>
              </w:rPr>
              <w:t>Деепричастие как особая форма глагола.</w:t>
            </w:r>
            <w:r>
              <w:rPr>
                <w:color w:val="000000"/>
              </w:rPr>
              <w:t xml:space="preserve">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</w:t>
            </w:r>
            <w:r>
              <w:rPr>
                <w:lang w:eastAsia="ar-SA"/>
              </w:rPr>
              <w:t>Особенности построения предложений с деепричастиями.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Наречие.</w:t>
            </w:r>
            <w:r>
              <w:rPr>
                <w:color w:val="000000"/>
              </w:rPr>
              <w:t xml:space="preserve"> 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наречия в речи. Использование местоименных наречий для связи предложений в тексте.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Слова категории состояния</w:t>
            </w:r>
            <w:r>
              <w:rPr>
                <w:color w:val="000000"/>
              </w:rPr>
              <w:t xml:space="preserve"> (безлично-предикативные слова). 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002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Предлог как часть речи.</w:t>
            </w:r>
            <w:r>
              <w:rPr>
                <w:color w:val="000000"/>
              </w:rPr>
              <w:t xml:space="preserve"> Правописание предлогов. Отличие производных предлогов (в течение, в продолжение, </w:t>
            </w:r>
            <w:proofErr w:type="gramStart"/>
            <w:r>
              <w:rPr>
                <w:color w:val="000000"/>
              </w:rPr>
              <w:t>вследствие</w:t>
            </w:r>
            <w:proofErr w:type="gramEnd"/>
            <w:r>
              <w:rPr>
                <w:color w:val="000000"/>
              </w:rPr>
              <w:t xml:space="preserve"> и др.) от слов-омонимов. Употребление предлогов в составе словосочетаний. Употребление существительных с предлогами </w:t>
            </w:r>
            <w:proofErr w:type="gramStart"/>
            <w:r>
              <w:rPr>
                <w:color w:val="000000"/>
              </w:rPr>
              <w:t>благодаря</w:t>
            </w:r>
            <w:proofErr w:type="gramEnd"/>
            <w:r>
              <w:rPr>
                <w:color w:val="000000"/>
              </w:rPr>
              <w:t>, вопреки, согласно и др.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Союз как часть речи.</w:t>
            </w:r>
            <w:r>
              <w:rPr>
                <w:color w:val="000000"/>
              </w:rPr>
              <w:t xml:space="preserve"> Правописание союзов. Отличие союзов тоже, также, чтобы,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002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Частица как часть речи.</w:t>
            </w:r>
            <w:r>
              <w:rPr>
                <w:color w:val="000000"/>
              </w:rPr>
              <w:t xml:space="preserve"> Правописание частиц. Правописание частиц НЕ и НИ с разными частями речи. Частицы как средство выразительности речи. Употребление частиц в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Междометия и звукоподражательные слова.</w:t>
            </w:r>
            <w:r>
              <w:rPr>
                <w:color w:val="000000"/>
              </w:rPr>
              <w:t xml:space="preserve">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002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</w:rPr>
            </w:pPr>
            <w:r w:rsidRPr="00431216">
              <w:rPr>
                <w:b/>
                <w:bCs/>
                <w:color w:val="000000"/>
                <w:sz w:val="21"/>
                <w:szCs w:val="21"/>
              </w:rPr>
              <w:t>Контрольная работа № 5.</w:t>
            </w:r>
            <w:r w:rsidRPr="00431216">
              <w:rPr>
                <w:color w:val="000000"/>
                <w:sz w:val="21"/>
                <w:szCs w:val="21"/>
              </w:rPr>
              <w:t> «Морфология и орфография»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002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Самостоятельная работа студента: морфологический разбор слов; определение рода и склонения имен существительных; склонение имен числительных; определение спряжений глагола; нахождение причастных и деепричастных оборотов в тексте; выполнение упражнений 168, 175, 190, 196, 205, 212, 214, 225, 231, 241, 250, 259, 260, 265, 273, 288, 297, 303, 305, 307, 314, 320, 321 (2).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Раздел 7.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lang w:eastAsia="ar-SA"/>
              </w:rPr>
              <w:t>Синтаксис и пунктуация</w:t>
            </w:r>
          </w:p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b/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Основные единицы синтаксиса.</w:t>
            </w:r>
            <w:r>
              <w:rPr>
                <w:color w:val="000000"/>
                <w:spacing w:val="1"/>
              </w:rPr>
              <w:t xml:space="preserve"> Словосочетание, предложение, сложное синтаксическое целое.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Словосочетание.</w:t>
            </w:r>
            <w:r>
              <w:rPr>
                <w:color w:val="000000"/>
                <w:spacing w:val="1"/>
              </w:rPr>
              <w:t xml:space="preserve">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0020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Простое предложение.</w:t>
            </w:r>
            <w:r>
              <w:rPr>
                <w:color w:val="000000"/>
                <w:spacing w:val="1"/>
              </w:rPr>
              <w:t xml:space="preserve"> Виды предложений по цели высказывания; восклицательные предложения. Интонационное богатство русской речи. </w:t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Логическое ударение. Прямой и обратный порядок слов. Стилистические функции и роль порядка слов в предложении. </w:t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Второстепенные члены предложения (определение, приложение, обстоятельство, дополнение). </w:t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Роль второстепенных членов предложения в построении текста.</w:t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Односоставное и неполное предложения. </w:t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Односоставные предложения с главным членом в форме подлежащего.</w:t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Односоставные предложения с главным членом в форме сказуемого.</w:t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Использование неполных предложений в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FE36D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Осложненное простое предложение.</w:t>
            </w:r>
            <w:r>
              <w:rPr>
                <w:b/>
                <w:color w:val="000000"/>
                <w:spacing w:val="1"/>
              </w:rPr>
              <w:tab/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Употребление однородных членов предложения в разных стилях речи. </w:t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Стилистическая роль обособленных и необособленных членов предложения. </w:t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Оформление диалога. Знаки препинания при диалоге.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Сложное предложение.</w:t>
            </w:r>
            <w:r>
              <w:rPr>
                <w:color w:val="000000"/>
                <w:spacing w:val="1"/>
              </w:rPr>
              <w:t xml:space="preserve"> Сложносочиненное предложение. Знаки препинания в сложносочиненном предложении. Употребление сложносочиненных предложений в речи.</w:t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Бессоюзное сложное предложение. Знаки препинания в бессоюзном сложном предложении. Использование бессоюзных сложных предложений в речи. </w:t>
            </w:r>
          </w:p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Знаки препинания в сложном предложении с разными видами связи. Сложное синтаксическое целое как компонент текста. Его структура и анализ. Период и его построение.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FE36D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B" w:rsidRDefault="00C97D2B">
            <w:pPr>
              <w:widowControl/>
              <w:numPr>
                <w:ilvl w:val="0"/>
                <w:numId w:val="1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336" w:lineRule="auto"/>
              <w:jc w:val="both"/>
              <w:rPr>
                <w:color w:val="000000"/>
                <w:spacing w:val="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 xml:space="preserve">Повторение. </w:t>
            </w:r>
            <w:r>
              <w:rPr>
                <w:color w:val="000000"/>
                <w:spacing w:val="1"/>
              </w:rPr>
              <w:t>Подготовка к экзамену.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</w:p>
        </w:tc>
      </w:tr>
      <w:tr w:rsidR="00C97D2B" w:rsidTr="00C97D2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widowControl/>
              <w:autoSpaceDE/>
              <w:autoSpaceDN/>
              <w:adjustRightInd/>
              <w:rPr>
                <w:b/>
                <w:color w:val="000000"/>
                <w:spacing w:val="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Самостоятельная работа студента: </w:t>
            </w:r>
            <w:r>
              <w:rPr>
                <w:color w:val="000000"/>
                <w:spacing w:val="-2"/>
              </w:rPr>
              <w:t>изучение лекционного материала, синтаксический разбор словосочетаний и предложений; выполнение упр. 328, 330, 343, 346, 348, 356, 358, 362, 388, 393, 399, 421, 414, 435, 451, 458, 470, 473, 480, 483 (2); написание изложения на морально-этическую тему; индивидуальные задания, рассчитанные на конструирование словосочетаний и предложений; ответы на вопросы учебника (2), стр. 338;</w:t>
            </w:r>
            <w:proofErr w:type="gramEnd"/>
            <w:r>
              <w:rPr>
                <w:color w:val="000000"/>
                <w:spacing w:val="-2"/>
              </w:rPr>
              <w:t xml:space="preserve"> конструирование текстов с прямой речью, диалогом, цитированием.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</w:tr>
      <w:tr w:rsidR="00C97D2B" w:rsidTr="00C97D2B">
        <w:trPr>
          <w:trHeight w:val="20"/>
          <w:jc w:val="center"/>
        </w:trPr>
        <w:tc>
          <w:tcPr>
            <w:tcW w:w="1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C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2B" w:rsidRDefault="00FE3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FE36D0" w:rsidTr="00C97D2B">
        <w:trPr>
          <w:trHeight w:val="20"/>
          <w:jc w:val="center"/>
        </w:trPr>
        <w:tc>
          <w:tcPr>
            <w:tcW w:w="1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D0" w:rsidRDefault="00FE3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D0" w:rsidRDefault="00FE3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</w:t>
            </w:r>
          </w:p>
        </w:tc>
      </w:tr>
    </w:tbl>
    <w:p w:rsidR="007B5B27" w:rsidRDefault="007B5B27" w:rsidP="007B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firstLine="851"/>
        <w:jc w:val="both"/>
        <w:rPr>
          <w:i/>
        </w:rPr>
      </w:pPr>
    </w:p>
    <w:p w:rsidR="007B5B27" w:rsidRDefault="007B5B27" w:rsidP="007B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firstLine="851"/>
        <w:jc w:val="both"/>
        <w:rPr>
          <w:i/>
        </w:rPr>
      </w:pPr>
    </w:p>
    <w:p w:rsidR="007B5B27" w:rsidRDefault="007B5B27" w:rsidP="007B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firstLine="851"/>
        <w:jc w:val="both"/>
        <w:rPr>
          <w:i/>
        </w:rPr>
      </w:pPr>
    </w:p>
    <w:p w:rsidR="007B5B27" w:rsidRDefault="007B5B27" w:rsidP="007B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firstLine="851"/>
        <w:jc w:val="both"/>
        <w:rPr>
          <w:i/>
        </w:rPr>
      </w:pPr>
    </w:p>
    <w:p w:rsidR="007B5B27" w:rsidRDefault="007B5B27" w:rsidP="007B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firstLine="851"/>
        <w:jc w:val="both"/>
        <w:rPr>
          <w:i/>
        </w:rPr>
      </w:pPr>
    </w:p>
    <w:p w:rsidR="007B5B27" w:rsidRDefault="007B5B27" w:rsidP="007B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firstLine="851"/>
        <w:jc w:val="both"/>
        <w:rPr>
          <w:i/>
        </w:rPr>
      </w:pPr>
    </w:p>
    <w:p w:rsidR="007B5B27" w:rsidRDefault="007B5B27" w:rsidP="007B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firstLine="851"/>
        <w:jc w:val="both"/>
        <w:rPr>
          <w:i/>
        </w:rPr>
      </w:pPr>
    </w:p>
    <w:p w:rsidR="007B5B27" w:rsidRDefault="007B5B27" w:rsidP="007B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firstLine="851"/>
        <w:jc w:val="both"/>
        <w:rPr>
          <w:i/>
        </w:rPr>
      </w:pPr>
    </w:p>
    <w:p w:rsidR="007B5B27" w:rsidRDefault="007B5B27" w:rsidP="007B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firstLine="851"/>
        <w:jc w:val="both"/>
        <w:rPr>
          <w:i/>
        </w:rPr>
      </w:pPr>
    </w:p>
    <w:p w:rsidR="007B5B27" w:rsidRDefault="007B5B27" w:rsidP="007B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firstLine="851"/>
        <w:jc w:val="both"/>
        <w:rPr>
          <w:i/>
        </w:rPr>
      </w:pPr>
    </w:p>
    <w:p w:rsidR="007B5B27" w:rsidRDefault="007B5B27" w:rsidP="007B5B27">
      <w:pPr>
        <w:widowControl/>
        <w:autoSpaceDE/>
        <w:autoSpaceDN/>
        <w:adjustRightInd/>
        <w:rPr>
          <w:b/>
          <w:sz w:val="22"/>
          <w:szCs w:val="22"/>
        </w:rPr>
        <w:sectPr w:rsidR="007B5B27">
          <w:pgSz w:w="16840" w:h="11907" w:orient="landscape"/>
          <w:pgMar w:top="1134" w:right="1134" w:bottom="1134" w:left="1134" w:header="454" w:footer="454" w:gutter="0"/>
          <w:cols w:space="720"/>
        </w:sectPr>
      </w:pPr>
    </w:p>
    <w:p w:rsidR="007B5B27" w:rsidRDefault="007B5B27" w:rsidP="007B5B27">
      <w:pPr>
        <w:pStyle w:val="1"/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Условия реализации рабочей программы дисциплины</w:t>
      </w:r>
    </w:p>
    <w:p w:rsidR="007B5B27" w:rsidRDefault="007B5B27" w:rsidP="007B5B27">
      <w:pPr>
        <w:widowControl/>
        <w:spacing w:after="120"/>
        <w:rPr>
          <w:b/>
          <w:sz w:val="24"/>
          <w:szCs w:val="24"/>
        </w:rPr>
      </w:pPr>
    </w:p>
    <w:p w:rsidR="007B5B27" w:rsidRDefault="007B5B27" w:rsidP="007B5B27">
      <w:pPr>
        <w:widowControl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Образовательные технологии </w:t>
      </w:r>
    </w:p>
    <w:p w:rsidR="007B5B27" w:rsidRDefault="007B5B27" w:rsidP="007B5B27">
      <w:pPr>
        <w:widowControl/>
        <w:autoSpaceDE/>
        <w:adjustRightInd/>
        <w:ind w:firstLine="567"/>
        <w:jc w:val="both"/>
        <w:rPr>
          <w:iCs/>
          <w:sz w:val="22"/>
          <w:szCs w:val="22"/>
        </w:rPr>
      </w:pPr>
      <w:r>
        <w:rPr>
          <w:sz w:val="24"/>
          <w:szCs w:val="24"/>
        </w:rPr>
        <w:t xml:space="preserve">3.1.1. </w:t>
      </w:r>
      <w:r>
        <w:rPr>
          <w:sz w:val="22"/>
          <w:szCs w:val="22"/>
        </w:rPr>
        <w:t xml:space="preserve">В учебном процессе, помимо лекций, которые составляют 50% аудиторных занятий, </w:t>
      </w:r>
      <w:r>
        <w:rPr>
          <w:iCs/>
          <w:sz w:val="22"/>
          <w:szCs w:val="22"/>
        </w:rPr>
        <w:t>широко используются активные и интерактивные формы проведения занятий. В сочетании с внеаудиторной самостоятельной работой это способствует формированию и развитию общих и профессиональных компетенций обучающихся.</w:t>
      </w:r>
    </w:p>
    <w:p w:rsidR="007B5B27" w:rsidRDefault="007B5B27" w:rsidP="007B5B27">
      <w:pPr>
        <w:widowControl/>
        <w:ind w:firstLine="567"/>
        <w:jc w:val="both"/>
        <w:rPr>
          <w:sz w:val="16"/>
          <w:szCs w:val="16"/>
        </w:rPr>
      </w:pPr>
    </w:p>
    <w:p w:rsidR="007B5B27" w:rsidRDefault="007B5B27" w:rsidP="007B5B2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3.1.2. В соответствии с требованиями ФГОС С</w:t>
      </w:r>
      <w:r w:rsidR="00C97D2B">
        <w:rPr>
          <w:sz w:val="24"/>
          <w:szCs w:val="24"/>
        </w:rPr>
        <w:t xml:space="preserve">ПО по специальности </w:t>
      </w:r>
      <w:r>
        <w:rPr>
          <w:sz w:val="24"/>
          <w:szCs w:val="24"/>
        </w:rPr>
        <w:t xml:space="preserve">реализация </w:t>
      </w:r>
      <w:proofErr w:type="spellStart"/>
      <w:r>
        <w:rPr>
          <w:sz w:val="24"/>
          <w:szCs w:val="24"/>
        </w:rPr>
        <w:t>компетентностного</w:t>
      </w:r>
      <w:proofErr w:type="spellEnd"/>
      <w:r>
        <w:rPr>
          <w:sz w:val="24"/>
          <w:szCs w:val="24"/>
        </w:rPr>
        <w:t xml:space="preserve"> подхода предусматривает использование в учебном процессе активных и интерактивных форм проведения занятий: использование электронных образовательных ресурсов, групповых дискуссий, деловых и ролевых игр, анализа производственных ситуаций в сочетании с внеаудиторной работой с целью формирования и развития требуемых компетенций обучающихся. </w:t>
      </w:r>
    </w:p>
    <w:p w:rsidR="007B5B27" w:rsidRDefault="007B5B27" w:rsidP="007B5B27">
      <w:pPr>
        <w:widowControl/>
        <w:jc w:val="both"/>
        <w:rPr>
          <w:b/>
          <w:bCs/>
          <w:sz w:val="24"/>
          <w:szCs w:val="24"/>
        </w:rPr>
      </w:pPr>
    </w:p>
    <w:p w:rsidR="007B5B27" w:rsidRDefault="007B5B27" w:rsidP="007B5B27">
      <w:pPr>
        <w:widowControl/>
        <w:spacing w:after="120"/>
        <w:jc w:val="both"/>
        <w:rPr>
          <w:b/>
          <w:bCs/>
          <w:sz w:val="24"/>
          <w:szCs w:val="24"/>
        </w:rPr>
      </w:pPr>
    </w:p>
    <w:p w:rsidR="007B5B27" w:rsidRDefault="007B5B27" w:rsidP="007B5B27">
      <w:pPr>
        <w:widowControl/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Требования к минимальному материально-техническому обеспечению</w:t>
      </w:r>
    </w:p>
    <w:p w:rsidR="007B5B27" w:rsidRDefault="007B5B27" w:rsidP="007B5B27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Реализация программы дисциплины требует наличия учебного кабинета   </w:t>
      </w:r>
      <w:r>
        <w:rPr>
          <w:bCs/>
          <w:sz w:val="24"/>
          <w:szCs w:val="24"/>
          <w:u w:val="single"/>
        </w:rPr>
        <w:t>русского языка</w:t>
      </w:r>
      <w:r>
        <w:rPr>
          <w:bCs/>
          <w:sz w:val="24"/>
          <w:szCs w:val="24"/>
        </w:rPr>
        <w:t>.</w:t>
      </w:r>
    </w:p>
    <w:p w:rsidR="007B5B27" w:rsidRDefault="007B5B27" w:rsidP="007B5B27">
      <w:pPr>
        <w:widowControl/>
        <w:ind w:firstLine="567"/>
        <w:jc w:val="both"/>
        <w:rPr>
          <w:bCs/>
          <w:sz w:val="24"/>
          <w:szCs w:val="24"/>
        </w:rPr>
      </w:pPr>
    </w:p>
    <w:p w:rsidR="007B5B27" w:rsidRDefault="007B5B27" w:rsidP="007B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Оборудование учебного кабинета: </w:t>
      </w:r>
    </w:p>
    <w:p w:rsidR="007B5B27" w:rsidRDefault="007B5B27" w:rsidP="007B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рабочее место преподавателя;</w:t>
      </w:r>
    </w:p>
    <w:p w:rsidR="007B5B27" w:rsidRDefault="007B5B27" w:rsidP="007B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рабочие места для </w:t>
      </w:r>
      <w:proofErr w:type="gramStart"/>
      <w:r>
        <w:rPr>
          <w:bCs/>
          <w:sz w:val="24"/>
          <w:szCs w:val="24"/>
        </w:rPr>
        <w:t>обучающихся</w:t>
      </w:r>
      <w:proofErr w:type="gramEnd"/>
      <w:r>
        <w:rPr>
          <w:bCs/>
          <w:sz w:val="24"/>
          <w:szCs w:val="24"/>
        </w:rPr>
        <w:t xml:space="preserve">; </w:t>
      </w:r>
    </w:p>
    <w:p w:rsidR="007B5B27" w:rsidRDefault="007B5B27" w:rsidP="007B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классная доска; </w:t>
      </w:r>
    </w:p>
    <w:p w:rsidR="007B5B27" w:rsidRDefault="007B5B27" w:rsidP="007B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наглядные пособия (учебники, словари разных типов, опорные конспекты, таблицы, стенды, карточки, тексты разных типов и стилей речи, художественная литература).</w:t>
      </w:r>
      <w:proofErr w:type="gramEnd"/>
    </w:p>
    <w:p w:rsidR="007B5B27" w:rsidRDefault="007B5B27" w:rsidP="007B5B27">
      <w:pPr>
        <w:widowControl/>
        <w:jc w:val="both"/>
        <w:rPr>
          <w:b/>
          <w:bCs/>
          <w:sz w:val="24"/>
          <w:szCs w:val="24"/>
        </w:rPr>
      </w:pPr>
    </w:p>
    <w:p w:rsidR="007B5B27" w:rsidRDefault="007B5B27" w:rsidP="007B5B27">
      <w:pPr>
        <w:widowControl/>
        <w:jc w:val="both"/>
        <w:rPr>
          <w:b/>
          <w:bCs/>
          <w:sz w:val="24"/>
          <w:szCs w:val="24"/>
        </w:rPr>
      </w:pPr>
    </w:p>
    <w:p w:rsidR="007B5B27" w:rsidRDefault="007B5B27" w:rsidP="007B5B27">
      <w:pPr>
        <w:pStyle w:val="1"/>
        <w:spacing w:after="120"/>
        <w:ind w:firstLine="0"/>
        <w:rPr>
          <w:b/>
        </w:rPr>
      </w:pPr>
      <w:r>
        <w:rPr>
          <w:b/>
        </w:rPr>
        <w:t>3.3. Информационное обеспечение обучения</w:t>
      </w:r>
    </w:p>
    <w:p w:rsidR="007B5B27" w:rsidRDefault="007B5B27" w:rsidP="007B5B27">
      <w:pPr>
        <w:widowControl/>
        <w:spacing w:after="12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B5B27" w:rsidRDefault="007B5B27" w:rsidP="007B5B27">
      <w:pPr>
        <w:widowControl/>
        <w:spacing w:after="120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источники:</w:t>
      </w:r>
    </w:p>
    <w:tbl>
      <w:tblPr>
        <w:tblW w:w="1063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15"/>
        <w:gridCol w:w="2817"/>
        <w:gridCol w:w="2694"/>
      </w:tblGrid>
      <w:tr w:rsidR="007B5B27" w:rsidTr="00FE3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Издательство, год издания</w:t>
            </w:r>
          </w:p>
        </w:tc>
      </w:tr>
      <w:tr w:rsidR="007B5B27" w:rsidTr="00FE36D0">
        <w:trPr>
          <w:trHeight w:val="7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widowControl/>
              <w:shd w:val="clear" w:color="auto" w:fill="FFFFFF"/>
              <w:autoSpaceDE/>
              <w:adjustRightInd/>
              <w:spacing w:line="336" w:lineRule="auto"/>
              <w:ind w:right="48"/>
              <w:rPr>
                <w:rFonts w:eastAsia="Calibri"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color w:val="000000"/>
                <w:spacing w:val="-1"/>
                <w:sz w:val="24"/>
                <w:szCs w:val="24"/>
                <w:lang w:eastAsia="en-US"/>
              </w:rPr>
              <w:t>Русский язык: учебник для учреждений нач. и сред</w:t>
            </w:r>
            <w:proofErr w:type="gramStart"/>
            <w:r>
              <w:rPr>
                <w:rFonts w:eastAsia="Calibri"/>
                <w:iCs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iCs/>
                <w:color w:val="000000"/>
                <w:spacing w:val="-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iCs/>
                <w:color w:val="000000"/>
                <w:spacing w:val="-1"/>
                <w:sz w:val="24"/>
                <w:szCs w:val="24"/>
                <w:lang w:eastAsia="en-US"/>
              </w:rPr>
              <w:t>роф.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widowControl/>
              <w:autoSpaceDE/>
              <w:adjustRightInd/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Антонова Е.С., </w:t>
            </w:r>
            <w:proofErr w:type="spellStart"/>
            <w:r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Воителева</w:t>
            </w:r>
            <w:proofErr w:type="spellEnd"/>
            <w:r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widowControl/>
              <w:autoSpaceDE/>
              <w:adjustRightInd/>
              <w:rPr>
                <w:rFonts w:eastAsia="Calibri"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color w:val="000000"/>
                <w:spacing w:val="-1"/>
                <w:sz w:val="24"/>
                <w:szCs w:val="24"/>
                <w:lang w:eastAsia="en-US"/>
              </w:rPr>
              <w:t>М.: Издательский центр «Акаде</w:t>
            </w:r>
            <w:r w:rsidR="00C97D2B">
              <w:rPr>
                <w:rFonts w:eastAsia="Calibri"/>
                <w:iCs/>
                <w:color w:val="000000"/>
                <w:spacing w:val="-1"/>
                <w:sz w:val="24"/>
                <w:szCs w:val="24"/>
                <w:lang w:eastAsia="en-US"/>
              </w:rPr>
              <w:t>мия», 2017</w:t>
            </w:r>
            <w:r>
              <w:rPr>
                <w:rFonts w:eastAsia="Calibri"/>
                <w:iCs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</w:tr>
    </w:tbl>
    <w:p w:rsidR="007B5B27" w:rsidRDefault="007B5B27" w:rsidP="007B5B27">
      <w:pPr>
        <w:widowControl/>
        <w:spacing w:after="120"/>
        <w:ind w:left="567"/>
        <w:jc w:val="both"/>
        <w:rPr>
          <w:bCs/>
          <w:sz w:val="24"/>
          <w:szCs w:val="24"/>
        </w:rPr>
      </w:pPr>
    </w:p>
    <w:p w:rsidR="007B5B27" w:rsidRDefault="007B5B27" w:rsidP="007B5B27">
      <w:pPr>
        <w:widowControl/>
        <w:spacing w:after="120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Дополнительные источники: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2977"/>
        <w:gridCol w:w="2234"/>
      </w:tblGrid>
      <w:tr w:rsidR="007B5B27" w:rsidTr="007B5B27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Издательство, год издания</w:t>
            </w:r>
          </w:p>
        </w:tc>
      </w:tr>
      <w:tr w:rsidR="007B5B27" w:rsidTr="007B5B27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«Этикет русского языка».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Акишина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А.А. , </w:t>
            </w:r>
            <w:proofErr w:type="spellStart"/>
            <w:r>
              <w:rPr>
                <w:i/>
                <w:iCs/>
                <w:sz w:val="24"/>
                <w:szCs w:val="24"/>
              </w:rPr>
              <w:t>Формановская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Н.И.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7" w:rsidRDefault="007B5B27">
            <w:pPr>
              <w:spacing w:after="20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Л.: </w:t>
            </w:r>
            <w:proofErr w:type="spellStart"/>
            <w:r>
              <w:rPr>
                <w:iCs/>
                <w:sz w:val="24"/>
                <w:szCs w:val="24"/>
              </w:rPr>
              <w:t>Ленанд</w:t>
            </w:r>
            <w:proofErr w:type="spellEnd"/>
            <w:r>
              <w:rPr>
                <w:iCs/>
                <w:sz w:val="24"/>
                <w:szCs w:val="24"/>
              </w:rPr>
              <w:t>, 2008.</w:t>
            </w:r>
          </w:p>
          <w:p w:rsidR="007B5B27" w:rsidRDefault="007B5B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5B27" w:rsidTr="007B5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Крылатые слова. Литературные цитаты. Образные выражения.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Ашукина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Н.С.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C97D2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М.:2004</w:t>
            </w:r>
            <w:r w:rsidR="007B5B27">
              <w:rPr>
                <w:iCs/>
                <w:sz w:val="24"/>
                <w:szCs w:val="24"/>
              </w:rPr>
              <w:t>.</w:t>
            </w:r>
          </w:p>
        </w:tc>
      </w:tr>
      <w:tr w:rsidR="007B5B27" w:rsidTr="007B5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Практическая стилистика современного русского языка.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Бельчиков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Ю.А.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М.: АСТ «Пресс – книга», 2008.</w:t>
            </w:r>
          </w:p>
        </w:tc>
      </w:tr>
      <w:tr w:rsidR="007B5B27" w:rsidTr="007B5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C97D2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Орфографический словарь русского языка. Правописание, произношение, ударение, формы.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Лекант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П.А.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М., 2001.</w:t>
            </w:r>
          </w:p>
        </w:tc>
      </w:tr>
      <w:tr w:rsidR="007B5B27" w:rsidTr="007B5B27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C97D2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Школьный орфоэпический словарь русского языка.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Лекант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П.А., </w:t>
            </w:r>
            <w:proofErr w:type="spellStart"/>
            <w:r>
              <w:rPr>
                <w:i/>
                <w:iCs/>
                <w:sz w:val="24"/>
                <w:szCs w:val="24"/>
              </w:rPr>
              <w:t>Леденева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В.В.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27" w:rsidRDefault="007B5B27">
            <w:pPr>
              <w:spacing w:after="20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М., 2005.</w:t>
            </w:r>
          </w:p>
          <w:p w:rsidR="007B5B27" w:rsidRDefault="007B5B27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</w:tr>
      <w:tr w:rsidR="007B5B27" w:rsidTr="007B5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C97D2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Школьный орфоэпический словарь русского языка.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 В.В.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М., 2009.</w:t>
            </w:r>
          </w:p>
        </w:tc>
      </w:tr>
      <w:tr w:rsidR="007B5B27" w:rsidTr="007B5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0020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Таблицы по русскому языку.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Львова С.И.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М., 2008.</w:t>
            </w:r>
          </w:p>
        </w:tc>
      </w:tr>
      <w:tr w:rsidR="007B5B27" w:rsidTr="007B5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0020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Толковый словарь русского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Ожегов С.И.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Любое издание</w:t>
            </w:r>
          </w:p>
        </w:tc>
      </w:tr>
      <w:tr w:rsidR="007B5B27" w:rsidTr="007B5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0020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Готовимся к экзаменам по русскому языку.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Пахнова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Т.М.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М., 2011.</w:t>
            </w:r>
          </w:p>
        </w:tc>
      </w:tr>
      <w:tr w:rsidR="007B5B27" w:rsidTr="007B5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0020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Слово о словах.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Успенский 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Default="007B5B27">
            <w:pPr>
              <w:spacing w:after="20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М.: АСТ  «Зебра», 2009.</w:t>
            </w:r>
          </w:p>
        </w:tc>
      </w:tr>
    </w:tbl>
    <w:p w:rsidR="007A3D33" w:rsidRDefault="007A3D33"/>
    <w:sectPr w:rsidR="007A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91" w:rsidRDefault="00A77F91" w:rsidP="007B5B27">
      <w:r>
        <w:separator/>
      </w:r>
    </w:p>
  </w:endnote>
  <w:endnote w:type="continuationSeparator" w:id="0">
    <w:p w:rsidR="00A77F91" w:rsidRDefault="00A77F91" w:rsidP="007B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91" w:rsidRDefault="00A77F91" w:rsidP="007B5B27">
      <w:r>
        <w:separator/>
      </w:r>
    </w:p>
  </w:footnote>
  <w:footnote w:type="continuationSeparator" w:id="0">
    <w:p w:rsidR="00A77F91" w:rsidRDefault="00A77F91" w:rsidP="007B5B27">
      <w:r>
        <w:continuationSeparator/>
      </w:r>
    </w:p>
  </w:footnote>
  <w:footnote w:id="1">
    <w:p w:rsidR="0048680A" w:rsidRDefault="0048680A" w:rsidP="007B5B27">
      <w:pPr>
        <w:pStyle w:val="a3"/>
        <w:jc w:val="both"/>
      </w:pPr>
      <w:r>
        <w:rPr>
          <w:rStyle w:val="af3"/>
        </w:rPr>
        <w:footnoteRef/>
      </w:r>
      <w:r>
        <w:t xml:space="preserve"> Заполняется с учетом требований таблицы 3 раздела </w:t>
      </w:r>
      <w:r>
        <w:rPr>
          <w:lang w:val="en-US"/>
        </w:rPr>
        <w:t>VI</w:t>
      </w:r>
      <w:r>
        <w:t xml:space="preserve"> ФГОС СПО. Если для увеличения времени на освоение обязательной для изучения дисциплины используются часы вариативной части, то необходимо ввести дополнительные к ФГОС СПО требования к результатам освоения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91"/>
        </w:tabs>
        <w:ind w:left="21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A1F75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91"/>
        </w:tabs>
        <w:ind w:left="21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27"/>
    <w:rsid w:val="000020C3"/>
    <w:rsid w:val="00387B8A"/>
    <w:rsid w:val="003E689E"/>
    <w:rsid w:val="0048680A"/>
    <w:rsid w:val="00544D34"/>
    <w:rsid w:val="006A31D5"/>
    <w:rsid w:val="006B4BA0"/>
    <w:rsid w:val="006C63D3"/>
    <w:rsid w:val="00754C15"/>
    <w:rsid w:val="007A3D33"/>
    <w:rsid w:val="007B5B27"/>
    <w:rsid w:val="008376DB"/>
    <w:rsid w:val="008C6100"/>
    <w:rsid w:val="008C6E66"/>
    <w:rsid w:val="00907CC1"/>
    <w:rsid w:val="00A77F91"/>
    <w:rsid w:val="00AB2FA7"/>
    <w:rsid w:val="00B8571A"/>
    <w:rsid w:val="00C37C5F"/>
    <w:rsid w:val="00C97D2B"/>
    <w:rsid w:val="00CA545A"/>
    <w:rsid w:val="00EA2A64"/>
    <w:rsid w:val="00F76536"/>
    <w:rsid w:val="00FE1F0C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B27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7B5B27"/>
  </w:style>
  <w:style w:type="character" w:customStyle="1" w:styleId="a4">
    <w:name w:val="Текст сноски Знак"/>
    <w:basedOn w:val="a0"/>
    <w:link w:val="a3"/>
    <w:semiHidden/>
    <w:rsid w:val="007B5B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7B5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7B5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7B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7B5B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9">
    <w:name w:val="Title"/>
    <w:basedOn w:val="a"/>
    <w:link w:val="aa"/>
    <w:qFormat/>
    <w:rsid w:val="007B5B27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7B5B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7B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7B5B2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e"/>
    <w:semiHidden/>
    <w:rsid w:val="007B5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semiHidden/>
    <w:unhideWhenUsed/>
    <w:rsid w:val="007B5B27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semiHidden/>
    <w:rsid w:val="007B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7B5B2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rsid w:val="007B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7B5B27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af">
    <w:name w:val="Текст Знак"/>
    <w:basedOn w:val="a0"/>
    <w:link w:val="af0"/>
    <w:semiHidden/>
    <w:rsid w:val="007B5B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semiHidden/>
    <w:unhideWhenUsed/>
    <w:rsid w:val="007B5B27"/>
    <w:pPr>
      <w:widowControl/>
      <w:autoSpaceDE/>
      <w:autoSpaceDN/>
      <w:adjustRightInd/>
    </w:pPr>
    <w:rPr>
      <w:rFonts w:ascii="Courier New" w:hAnsi="Courier New"/>
    </w:rPr>
  </w:style>
  <w:style w:type="paragraph" w:styleId="af1">
    <w:name w:val="No Spacing"/>
    <w:uiPriority w:val="1"/>
    <w:qFormat/>
    <w:rsid w:val="007B5B27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f2">
    <w:name w:val="List Paragraph"/>
    <w:basedOn w:val="a"/>
    <w:uiPriority w:val="34"/>
    <w:qFormat/>
    <w:rsid w:val="007B5B27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3">
    <w:name w:val="Основной текст (2)_"/>
    <w:link w:val="24"/>
    <w:semiHidden/>
    <w:locked/>
    <w:rsid w:val="007B5B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7B5B27"/>
    <w:pPr>
      <w:shd w:val="clear" w:color="auto" w:fill="FFFFFF"/>
      <w:autoSpaceDE/>
      <w:autoSpaceDN/>
      <w:adjustRightInd/>
      <w:spacing w:before="240" w:after="240" w:line="480" w:lineRule="exact"/>
      <w:jc w:val="both"/>
    </w:pPr>
    <w:rPr>
      <w:rFonts w:eastAsiaTheme="minorHAnsi"/>
      <w:sz w:val="28"/>
      <w:szCs w:val="28"/>
      <w:lang w:eastAsia="en-US"/>
    </w:rPr>
  </w:style>
  <w:style w:type="character" w:styleId="af3">
    <w:name w:val="footnote reference"/>
    <w:semiHidden/>
    <w:unhideWhenUsed/>
    <w:rsid w:val="007B5B27"/>
    <w:rPr>
      <w:vertAlign w:val="superscript"/>
    </w:rPr>
  </w:style>
  <w:style w:type="character" w:customStyle="1" w:styleId="epm">
    <w:name w:val="epm"/>
    <w:basedOn w:val="a0"/>
    <w:rsid w:val="007B5B27"/>
  </w:style>
  <w:style w:type="character" w:customStyle="1" w:styleId="af4">
    <w:name w:val="Основной текст + Малые прописные"/>
    <w:rsid w:val="007B5B27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4">
    <w:name w:val="Основной текст (4)_"/>
    <w:rsid w:val="007B5B27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40">
    <w:name w:val="Основной текст (4) + Не полужирный"/>
    <w:aliases w:val="Курсив"/>
    <w:rsid w:val="007B5B27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12pt">
    <w:name w:val="Основной текст (4) + 12 pt"/>
    <w:aliases w:val="Не полужирный"/>
    <w:rsid w:val="007B5B27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3">
    <w:name w:val="Основной текст (3)_"/>
    <w:rsid w:val="007B5B27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af5">
    <w:name w:val="Основной текст_"/>
    <w:rsid w:val="007B5B27"/>
    <w:rPr>
      <w:rFonts w:ascii="Times New Roman" w:hAnsi="Times New Roman" w:cs="Times New Roman" w:hint="default"/>
      <w:shd w:val="clear" w:color="auto" w:fill="FFFFFF"/>
    </w:rPr>
  </w:style>
  <w:style w:type="character" w:customStyle="1" w:styleId="af6">
    <w:name w:val="Основной текст + Полужирный"/>
    <w:rsid w:val="007B5B27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1">
    <w:name w:val="Заголовок №4_"/>
    <w:rsid w:val="007B5B27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2Exact">
    <w:name w:val="Основной текст (2) Exact"/>
    <w:rsid w:val="007B5B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22"/>
      <w:szCs w:val="22"/>
      <w:u w:val="none"/>
      <w:effect w:val="none"/>
    </w:rPr>
  </w:style>
  <w:style w:type="paragraph" w:styleId="af7">
    <w:name w:val="Balloon Text"/>
    <w:basedOn w:val="a"/>
    <w:link w:val="af8"/>
    <w:uiPriority w:val="99"/>
    <w:semiHidden/>
    <w:unhideWhenUsed/>
    <w:rsid w:val="00AB2FA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B2F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B27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7B5B27"/>
  </w:style>
  <w:style w:type="character" w:customStyle="1" w:styleId="a4">
    <w:name w:val="Текст сноски Знак"/>
    <w:basedOn w:val="a0"/>
    <w:link w:val="a3"/>
    <w:semiHidden/>
    <w:rsid w:val="007B5B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7B5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7B5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7B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7B5B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9">
    <w:name w:val="Title"/>
    <w:basedOn w:val="a"/>
    <w:link w:val="aa"/>
    <w:qFormat/>
    <w:rsid w:val="007B5B27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7B5B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7B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7B5B2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e"/>
    <w:semiHidden/>
    <w:rsid w:val="007B5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semiHidden/>
    <w:unhideWhenUsed/>
    <w:rsid w:val="007B5B27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semiHidden/>
    <w:rsid w:val="007B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7B5B2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rsid w:val="007B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7B5B27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af">
    <w:name w:val="Текст Знак"/>
    <w:basedOn w:val="a0"/>
    <w:link w:val="af0"/>
    <w:semiHidden/>
    <w:rsid w:val="007B5B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semiHidden/>
    <w:unhideWhenUsed/>
    <w:rsid w:val="007B5B27"/>
    <w:pPr>
      <w:widowControl/>
      <w:autoSpaceDE/>
      <w:autoSpaceDN/>
      <w:adjustRightInd/>
    </w:pPr>
    <w:rPr>
      <w:rFonts w:ascii="Courier New" w:hAnsi="Courier New"/>
    </w:rPr>
  </w:style>
  <w:style w:type="paragraph" w:styleId="af1">
    <w:name w:val="No Spacing"/>
    <w:uiPriority w:val="1"/>
    <w:qFormat/>
    <w:rsid w:val="007B5B27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f2">
    <w:name w:val="List Paragraph"/>
    <w:basedOn w:val="a"/>
    <w:uiPriority w:val="34"/>
    <w:qFormat/>
    <w:rsid w:val="007B5B27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3">
    <w:name w:val="Основной текст (2)_"/>
    <w:link w:val="24"/>
    <w:semiHidden/>
    <w:locked/>
    <w:rsid w:val="007B5B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7B5B27"/>
    <w:pPr>
      <w:shd w:val="clear" w:color="auto" w:fill="FFFFFF"/>
      <w:autoSpaceDE/>
      <w:autoSpaceDN/>
      <w:adjustRightInd/>
      <w:spacing w:before="240" w:after="240" w:line="480" w:lineRule="exact"/>
      <w:jc w:val="both"/>
    </w:pPr>
    <w:rPr>
      <w:rFonts w:eastAsiaTheme="minorHAnsi"/>
      <w:sz w:val="28"/>
      <w:szCs w:val="28"/>
      <w:lang w:eastAsia="en-US"/>
    </w:rPr>
  </w:style>
  <w:style w:type="character" w:styleId="af3">
    <w:name w:val="footnote reference"/>
    <w:semiHidden/>
    <w:unhideWhenUsed/>
    <w:rsid w:val="007B5B27"/>
    <w:rPr>
      <w:vertAlign w:val="superscript"/>
    </w:rPr>
  </w:style>
  <w:style w:type="character" w:customStyle="1" w:styleId="epm">
    <w:name w:val="epm"/>
    <w:basedOn w:val="a0"/>
    <w:rsid w:val="007B5B27"/>
  </w:style>
  <w:style w:type="character" w:customStyle="1" w:styleId="af4">
    <w:name w:val="Основной текст + Малые прописные"/>
    <w:rsid w:val="007B5B27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4">
    <w:name w:val="Основной текст (4)_"/>
    <w:rsid w:val="007B5B27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40">
    <w:name w:val="Основной текст (4) + Не полужирный"/>
    <w:aliases w:val="Курсив"/>
    <w:rsid w:val="007B5B27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12pt">
    <w:name w:val="Основной текст (4) + 12 pt"/>
    <w:aliases w:val="Не полужирный"/>
    <w:rsid w:val="007B5B27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3">
    <w:name w:val="Основной текст (3)_"/>
    <w:rsid w:val="007B5B27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af5">
    <w:name w:val="Основной текст_"/>
    <w:rsid w:val="007B5B27"/>
    <w:rPr>
      <w:rFonts w:ascii="Times New Roman" w:hAnsi="Times New Roman" w:cs="Times New Roman" w:hint="default"/>
      <w:shd w:val="clear" w:color="auto" w:fill="FFFFFF"/>
    </w:rPr>
  </w:style>
  <w:style w:type="character" w:customStyle="1" w:styleId="af6">
    <w:name w:val="Основной текст + Полужирный"/>
    <w:rsid w:val="007B5B27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1">
    <w:name w:val="Заголовок №4_"/>
    <w:rsid w:val="007B5B27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2Exact">
    <w:name w:val="Основной текст (2) Exact"/>
    <w:rsid w:val="007B5B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22"/>
      <w:szCs w:val="22"/>
      <w:u w:val="none"/>
      <w:effect w:val="none"/>
    </w:rPr>
  </w:style>
  <w:style w:type="paragraph" w:styleId="af7">
    <w:name w:val="Balloon Text"/>
    <w:basedOn w:val="a"/>
    <w:link w:val="af8"/>
    <w:uiPriority w:val="99"/>
    <w:semiHidden/>
    <w:unhideWhenUsed/>
    <w:rsid w:val="00AB2FA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B2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6378-F3AB-42CF-8BD4-6FAADFA6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5607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Сергей</cp:lastModifiedBy>
  <cp:revision>8</cp:revision>
  <dcterms:created xsi:type="dcterms:W3CDTF">2020-12-05T10:20:00Z</dcterms:created>
  <dcterms:modified xsi:type="dcterms:W3CDTF">2020-12-07T14:24:00Z</dcterms:modified>
</cp:coreProperties>
</file>