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561"/>
        <w:gridCol w:w="2155"/>
        <w:gridCol w:w="2283"/>
        <w:gridCol w:w="1711"/>
        <w:gridCol w:w="1756"/>
        <w:gridCol w:w="1869"/>
        <w:gridCol w:w="2810"/>
        <w:gridCol w:w="1723"/>
      </w:tblGrid>
      <w:tr w:rsidR="00A0301D" w:rsidRPr="00A5171C" w:rsidTr="00A0301D">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bookmarkStart w:id="0" w:name="_GoBack"/>
            <w:r w:rsidRPr="00A5171C">
              <w:rPr>
                <w:color w:val="2D2D2D"/>
                <w:sz w:val="20"/>
                <w:szCs w:val="20"/>
              </w:rPr>
              <w:t xml:space="preserve">N </w:t>
            </w:r>
            <w:proofErr w:type="spellStart"/>
            <w:proofErr w:type="gramStart"/>
            <w:r w:rsidRPr="00A5171C">
              <w:rPr>
                <w:color w:val="2D2D2D"/>
                <w:sz w:val="20"/>
                <w:szCs w:val="20"/>
              </w:rPr>
              <w:t>п</w:t>
            </w:r>
            <w:proofErr w:type="spellEnd"/>
            <w:proofErr w:type="gramEnd"/>
            <w:r w:rsidRPr="00A5171C">
              <w:rPr>
                <w:color w:val="2D2D2D"/>
                <w:sz w:val="20"/>
                <w:szCs w:val="20"/>
              </w:rPr>
              <w:t>/</w:t>
            </w:r>
            <w:proofErr w:type="spellStart"/>
            <w:r w:rsidRPr="00A5171C">
              <w:rPr>
                <w:color w:val="2D2D2D"/>
                <w:sz w:val="20"/>
                <w:szCs w:val="20"/>
              </w:rPr>
              <w:t>п</w:t>
            </w:r>
            <w:proofErr w:type="spellEnd"/>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r w:rsidRPr="00A5171C">
              <w:rPr>
                <w:color w:val="2D2D2D"/>
                <w:sz w:val="20"/>
                <w:szCs w:val="20"/>
              </w:rPr>
              <w:t>Адрес (местоположение) здания, строения, сооружения, помещения</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proofErr w:type="gramStart"/>
            <w:r w:rsidRPr="00A5171C">
              <w:rPr>
                <w:color w:val="2D2D2D"/>
                <w:sz w:val="20"/>
                <w:szCs w:val="20"/>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&lt;2&gt;</w:t>
            </w:r>
            <w:proofErr w:type="gramEnd"/>
          </w:p>
        </w:tc>
        <w:tc>
          <w:tcPr>
            <w:tcW w:w="1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r w:rsidRPr="00A5171C">
              <w:rPr>
                <w:color w:val="2D2D2D"/>
                <w:sz w:val="20"/>
                <w:szCs w:val="20"/>
              </w:rPr>
              <w:t>Собственность или иное вещное право (оперативное управление, хозяйственное ведение), аренда, субаренда, безвозмездное пользование</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r w:rsidRPr="00A5171C">
              <w:rPr>
                <w:color w:val="2D2D2D"/>
                <w:sz w:val="20"/>
                <w:szCs w:val="20"/>
              </w:rPr>
              <w:t>Полное наименование собственника (арендодателя, ссудодателя) объекта недвижимого имущества &lt;2&gt;</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r w:rsidRPr="00A5171C">
              <w:rPr>
                <w:color w:val="2D2D2D"/>
                <w:sz w:val="20"/>
                <w:szCs w:val="20"/>
              </w:rPr>
              <w:t>Документ - основание возникновения права (указываются реквизиты и сроки действия) &lt;2&gt;</w:t>
            </w:r>
          </w:p>
        </w:tc>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r w:rsidRPr="00A5171C">
              <w:rPr>
                <w:color w:val="2D2D2D"/>
                <w:sz w:val="20"/>
                <w:szCs w:val="20"/>
              </w:rPr>
              <w:t>Кадастровый (или условный) номер объекта недвижимости, код ОКАТО, код ОКТМО по месту нахождения объекта недвижимости &lt;2&gt;</w:t>
            </w:r>
          </w:p>
        </w:tc>
        <w:tc>
          <w:tcPr>
            <w:tcW w:w="1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jc w:val="center"/>
              <w:textAlignment w:val="baseline"/>
              <w:rPr>
                <w:color w:val="2D2D2D"/>
                <w:sz w:val="20"/>
                <w:szCs w:val="20"/>
              </w:rPr>
            </w:pPr>
            <w:r w:rsidRPr="00A5171C">
              <w:rPr>
                <w:color w:val="2D2D2D"/>
                <w:sz w:val="20"/>
                <w:szCs w:val="20"/>
              </w:rPr>
              <w:t>Номер записи регистрации в Едином государственном реестре прав на недвижимое имущество и сделок с ним &lt;2&gt;</w:t>
            </w:r>
          </w:p>
        </w:tc>
      </w:tr>
      <w:tr w:rsidR="00A0301D" w:rsidRPr="00A5171C" w:rsidTr="00A0301D">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1</w:t>
            </w: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2</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3</w:t>
            </w:r>
          </w:p>
        </w:tc>
        <w:tc>
          <w:tcPr>
            <w:tcW w:w="1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4</w:t>
            </w: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5</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6</w:t>
            </w:r>
          </w:p>
        </w:tc>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7</w:t>
            </w:r>
          </w:p>
        </w:tc>
        <w:tc>
          <w:tcPr>
            <w:tcW w:w="1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8</w:t>
            </w:r>
          </w:p>
        </w:tc>
      </w:tr>
      <w:tr w:rsidR="00A0301D" w:rsidRPr="00A5171C" w:rsidTr="00A0301D">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1.</w:t>
            </w: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rPr>
                <w:sz w:val="20"/>
                <w:szCs w:val="20"/>
              </w:rPr>
            </w:pPr>
            <w:r w:rsidRPr="00A5171C">
              <w:rPr>
                <w:sz w:val="20"/>
                <w:szCs w:val="20"/>
              </w:rPr>
              <w:t>404621, Волгоградская область, г. Ленинск, ул. Чернышевского.7</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tbl>
            <w:tblPr>
              <w:tblW w:w="1191" w:type="dxa"/>
              <w:tblBorders>
                <w:top w:val="nil"/>
                <w:left w:val="nil"/>
                <w:bottom w:val="nil"/>
                <w:right w:val="nil"/>
              </w:tblBorders>
              <w:tblLook w:val="0000"/>
            </w:tblPr>
            <w:tblGrid>
              <w:gridCol w:w="1985"/>
            </w:tblGrid>
            <w:tr w:rsidR="00A0301D" w:rsidRPr="00A5171C" w:rsidTr="002B091E">
              <w:trPr>
                <w:trHeight w:val="435"/>
              </w:trPr>
              <w:tc>
                <w:tcPr>
                  <w:tcW w:w="1191" w:type="dxa"/>
                </w:tcPr>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 Здание учебного корпуса № 1</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b/>
                      <w:bCs/>
                      <w:color w:val="000000"/>
                      <w:sz w:val="20"/>
                      <w:szCs w:val="20"/>
                      <w:lang w:eastAsia="en-US"/>
                    </w:rPr>
                    <w:t xml:space="preserve">1764,4 кв. м </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1) учебный кабинет </w:t>
                  </w:r>
                  <w:proofErr w:type="spellStart"/>
                  <w:proofErr w:type="gramStart"/>
                  <w:r w:rsidRPr="00A5171C">
                    <w:rPr>
                      <w:rFonts w:eastAsia="Calibri"/>
                      <w:color w:val="000000"/>
                      <w:sz w:val="20"/>
                      <w:szCs w:val="20"/>
                      <w:lang w:eastAsia="en-US"/>
                    </w:rPr>
                    <w:t>ин-форматики</w:t>
                  </w:r>
                  <w:proofErr w:type="spellEnd"/>
                  <w:proofErr w:type="gramEnd"/>
                  <w:r w:rsidRPr="00A5171C">
                    <w:rPr>
                      <w:rFonts w:eastAsia="Calibri"/>
                      <w:color w:val="000000"/>
                      <w:sz w:val="20"/>
                      <w:szCs w:val="20"/>
                      <w:lang w:eastAsia="en-US"/>
                    </w:rPr>
                    <w:t xml:space="preserve"> 63,2кв.м.; </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2) учебный кабинет математики, физики – 63,2кв.м.; </w:t>
                  </w:r>
                </w:p>
                <w:p w:rsidR="00A0301D" w:rsidRPr="00A5171C" w:rsidRDefault="00A0301D" w:rsidP="002B091E">
                  <w:pPr>
                    <w:ind w:firstLine="6"/>
                    <w:rPr>
                      <w:sz w:val="20"/>
                      <w:szCs w:val="20"/>
                    </w:rPr>
                  </w:pPr>
                  <w:r w:rsidRPr="00A5171C">
                    <w:rPr>
                      <w:color w:val="000000"/>
                      <w:sz w:val="20"/>
                      <w:szCs w:val="20"/>
                    </w:rPr>
                    <w:t>3) кабинет «Технология кулинарного и кондитерского производства» (63,5 кв. м);</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4) кабинет «Иностранный язык» (47,9 кв. м);</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 5) кабинет химии, биологии, экологии (67,9 кв. м);</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lastRenderedPageBreak/>
                    <w:t>6)кабинет русского языка, литературы (51,7кв. м);</w:t>
                  </w:r>
                </w:p>
                <w:p w:rsidR="00A0301D" w:rsidRPr="00A5171C" w:rsidRDefault="00A0301D" w:rsidP="002B091E">
                  <w:pPr>
                    <w:ind w:firstLine="6"/>
                    <w:rPr>
                      <w:color w:val="000000"/>
                      <w:sz w:val="20"/>
                      <w:szCs w:val="20"/>
                    </w:rPr>
                  </w:pPr>
                  <w:r w:rsidRPr="00A5171C">
                    <w:rPr>
                      <w:sz w:val="20"/>
                      <w:szCs w:val="20"/>
                    </w:rPr>
                    <w:t>7) кабинет истории, обществознания  (63,2кв. м)</w:t>
                  </w:r>
                  <w:r w:rsidRPr="00A5171C">
                    <w:rPr>
                      <w:color w:val="000000"/>
                      <w:sz w:val="20"/>
                      <w:szCs w:val="20"/>
                    </w:rPr>
                    <w:t xml:space="preserve"> кв. м.);</w:t>
                  </w:r>
                </w:p>
                <w:p w:rsidR="00A0301D" w:rsidRPr="00A5171C" w:rsidRDefault="00A0301D"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8).кабинет «Материаловедение» (63,2 кв. м.)</w:t>
                  </w:r>
                </w:p>
                <w:p w:rsidR="00A0301D" w:rsidRPr="00A5171C" w:rsidRDefault="00A0301D" w:rsidP="002B091E">
                  <w:pPr>
                    <w:autoSpaceDE w:val="0"/>
                    <w:autoSpaceDN w:val="0"/>
                    <w:adjustRightInd w:val="0"/>
                    <w:rPr>
                      <w:rFonts w:eastAsia="Calibri"/>
                      <w:color w:val="000000"/>
                      <w:sz w:val="20"/>
                      <w:szCs w:val="20"/>
                      <w:lang w:eastAsia="en-US"/>
                    </w:rPr>
                  </w:pPr>
                  <w:proofErr w:type="gramStart"/>
                  <w:r w:rsidRPr="00A5171C">
                    <w:rPr>
                      <w:rFonts w:eastAsia="Calibri"/>
                      <w:color w:val="000000"/>
                      <w:sz w:val="20"/>
                      <w:szCs w:val="20"/>
                      <w:lang w:eastAsia="en-US"/>
                    </w:rPr>
                    <w:t xml:space="preserve">9) столовая-127,5кв.м.); </w:t>
                  </w:r>
                  <w:proofErr w:type="gramEnd"/>
                </w:p>
                <w:p w:rsidR="00A0301D" w:rsidRPr="00A5171C" w:rsidRDefault="00A0301D" w:rsidP="002B091E">
                  <w:pPr>
                    <w:spacing w:line="276" w:lineRule="auto"/>
                    <w:rPr>
                      <w:rFonts w:eastAsia="Calibri"/>
                      <w:bCs/>
                      <w:sz w:val="20"/>
                      <w:szCs w:val="20"/>
                      <w:lang w:eastAsia="en-US"/>
                    </w:rPr>
                  </w:pPr>
                  <w:r w:rsidRPr="00A5171C">
                    <w:rPr>
                      <w:rFonts w:eastAsia="Calibri"/>
                      <w:sz w:val="20"/>
                      <w:szCs w:val="20"/>
                      <w:lang w:eastAsia="en-US"/>
                    </w:rPr>
                    <w:t xml:space="preserve">10) спортивный зал (150,4 кв. м.); </w:t>
                  </w:r>
                </w:p>
                <w:p w:rsidR="00A0301D" w:rsidRPr="00A5171C" w:rsidRDefault="00A0301D" w:rsidP="002B091E">
                  <w:pPr>
                    <w:spacing w:line="276" w:lineRule="auto"/>
                    <w:rPr>
                      <w:rFonts w:eastAsia="Calibri"/>
                      <w:bCs/>
                      <w:color w:val="FF0000"/>
                      <w:sz w:val="20"/>
                      <w:szCs w:val="20"/>
                      <w:lang w:eastAsia="en-US"/>
                    </w:rPr>
                  </w:pPr>
                  <w:r w:rsidRPr="00A5171C">
                    <w:rPr>
                      <w:rFonts w:eastAsia="Calibri"/>
                      <w:bCs/>
                      <w:sz w:val="20"/>
                      <w:szCs w:val="20"/>
                      <w:lang w:eastAsia="en-US"/>
                    </w:rPr>
                    <w:t>11) административные помещения (212,4 кв. м);</w:t>
                  </w:r>
                </w:p>
                <w:p w:rsidR="00A0301D" w:rsidRPr="00A5171C" w:rsidRDefault="00A0301D" w:rsidP="002B091E">
                  <w:pPr>
                    <w:ind w:firstLine="6"/>
                    <w:rPr>
                      <w:sz w:val="20"/>
                      <w:szCs w:val="20"/>
                    </w:rPr>
                  </w:pPr>
                  <w:r w:rsidRPr="00A5171C">
                    <w:rPr>
                      <w:bCs/>
                      <w:sz w:val="20"/>
                      <w:szCs w:val="20"/>
                    </w:rPr>
                    <w:t>8) иные помещения (98,9кв.м.)</w:t>
                  </w:r>
                </w:p>
                <w:p w:rsidR="00A0301D" w:rsidRPr="00A5171C" w:rsidRDefault="00A0301D" w:rsidP="002B091E">
                  <w:pPr>
                    <w:ind w:firstLine="6"/>
                    <w:rPr>
                      <w:color w:val="000000"/>
                      <w:sz w:val="20"/>
                      <w:szCs w:val="20"/>
                    </w:rPr>
                  </w:pPr>
                </w:p>
              </w:tc>
            </w:tr>
          </w:tbl>
          <w:p w:rsidR="00A0301D" w:rsidRPr="00A5171C" w:rsidRDefault="00A0301D" w:rsidP="002B091E">
            <w:pPr>
              <w:spacing w:line="276" w:lineRule="auto"/>
              <w:rPr>
                <w:rFonts w:eastAsia="Calibri"/>
                <w:bCs/>
                <w:color w:val="000000"/>
                <w:sz w:val="20"/>
                <w:szCs w:val="20"/>
                <w:lang w:eastAsia="en-US"/>
              </w:rPr>
            </w:pPr>
          </w:p>
          <w:p w:rsidR="00A0301D" w:rsidRPr="00A5171C" w:rsidRDefault="00A0301D" w:rsidP="002B091E">
            <w:pPr>
              <w:autoSpaceDE w:val="0"/>
              <w:autoSpaceDN w:val="0"/>
              <w:adjustRightInd w:val="0"/>
              <w:rPr>
                <w:rFonts w:eastAsia="Calibri"/>
                <w:b/>
                <w:bCs/>
                <w:color w:val="000000"/>
                <w:sz w:val="20"/>
                <w:szCs w:val="20"/>
                <w:lang w:eastAsia="en-US"/>
              </w:rPr>
            </w:pPr>
            <w:r w:rsidRPr="00A5171C">
              <w:rPr>
                <w:rFonts w:eastAsia="Calibri"/>
                <w:color w:val="000000"/>
                <w:sz w:val="20"/>
                <w:szCs w:val="20"/>
                <w:lang w:eastAsia="en-US"/>
              </w:rPr>
              <w:t xml:space="preserve">Нежилое помещение корпуса № 2  </w:t>
            </w:r>
            <w:r w:rsidRPr="00A5171C">
              <w:rPr>
                <w:rFonts w:eastAsia="Calibri"/>
                <w:b/>
                <w:bCs/>
                <w:color w:val="000000"/>
                <w:sz w:val="20"/>
                <w:szCs w:val="20"/>
                <w:lang w:eastAsia="en-US"/>
              </w:rPr>
              <w:t>459,5кв.м.:</w:t>
            </w:r>
          </w:p>
          <w:p w:rsidR="00A0301D" w:rsidRPr="00A5171C" w:rsidRDefault="00A0301D" w:rsidP="002B091E">
            <w:pPr>
              <w:spacing w:line="276" w:lineRule="auto"/>
              <w:rPr>
                <w:rFonts w:eastAsia="Calibri"/>
                <w:bCs/>
                <w:color w:val="000000"/>
                <w:sz w:val="20"/>
                <w:szCs w:val="20"/>
                <w:lang w:eastAsia="en-US"/>
              </w:rPr>
            </w:pPr>
            <w:r w:rsidRPr="00A5171C">
              <w:rPr>
                <w:rFonts w:eastAsia="Calibri"/>
                <w:sz w:val="20"/>
                <w:szCs w:val="20"/>
                <w:lang w:eastAsia="en-US"/>
              </w:rPr>
              <w:t xml:space="preserve">1) </w:t>
            </w:r>
            <w:r w:rsidRPr="00A5171C">
              <w:rPr>
                <w:rFonts w:eastAsia="Calibri"/>
                <w:bCs/>
                <w:sz w:val="20"/>
                <w:szCs w:val="20"/>
                <w:lang w:eastAsia="en-US"/>
              </w:rPr>
              <w:t>Учебный кулинарный цех  (</w:t>
            </w:r>
            <w:r w:rsidRPr="00A5171C">
              <w:rPr>
                <w:rFonts w:eastAsia="Calibri"/>
                <w:bCs/>
                <w:color w:val="000000"/>
                <w:sz w:val="20"/>
                <w:szCs w:val="20"/>
                <w:lang w:eastAsia="en-US"/>
              </w:rPr>
              <w:t>63,1кв. м);</w:t>
            </w:r>
          </w:p>
          <w:p w:rsidR="00A0301D" w:rsidRPr="00A5171C" w:rsidRDefault="00A0301D" w:rsidP="002B091E">
            <w:pPr>
              <w:spacing w:line="276" w:lineRule="auto"/>
              <w:rPr>
                <w:rFonts w:eastAsia="Calibri"/>
                <w:sz w:val="20"/>
                <w:szCs w:val="20"/>
                <w:lang w:eastAsia="en-US"/>
              </w:rPr>
            </w:pPr>
            <w:r w:rsidRPr="00A5171C">
              <w:rPr>
                <w:rFonts w:eastAsia="Calibri"/>
                <w:bCs/>
                <w:color w:val="000000"/>
                <w:sz w:val="20"/>
                <w:szCs w:val="20"/>
                <w:lang w:eastAsia="en-US"/>
              </w:rPr>
              <w:t>2) Учебный кондитерский цех, пекарня</w:t>
            </w:r>
            <w:r w:rsidRPr="00A5171C">
              <w:rPr>
                <w:rFonts w:eastAsia="Calibri"/>
                <w:sz w:val="20"/>
                <w:szCs w:val="20"/>
                <w:lang w:eastAsia="en-US"/>
              </w:rPr>
              <w:t>; (35,8 кв.м.)</w:t>
            </w:r>
          </w:p>
          <w:p w:rsidR="00A0301D" w:rsidRPr="00A5171C" w:rsidRDefault="00A0301D" w:rsidP="002B091E">
            <w:pPr>
              <w:spacing w:line="276" w:lineRule="auto"/>
              <w:rPr>
                <w:rFonts w:eastAsia="Calibri"/>
                <w:bCs/>
                <w:color w:val="000000"/>
                <w:sz w:val="20"/>
                <w:szCs w:val="20"/>
                <w:lang w:eastAsia="en-US"/>
              </w:rPr>
            </w:pPr>
            <w:r w:rsidRPr="00A5171C">
              <w:rPr>
                <w:rFonts w:eastAsia="Calibri"/>
                <w:sz w:val="20"/>
                <w:szCs w:val="20"/>
                <w:lang w:eastAsia="en-US"/>
              </w:rPr>
              <w:t>Здание учебного корпуса №3 1219,4 кв.м.</w:t>
            </w:r>
          </w:p>
          <w:p w:rsidR="00A0301D" w:rsidRPr="00A5171C" w:rsidRDefault="00A0301D" w:rsidP="00E65AE7">
            <w:pPr>
              <w:numPr>
                <w:ilvl w:val="0"/>
                <w:numId w:val="4"/>
              </w:numPr>
              <w:spacing w:after="200" w:line="276" w:lineRule="auto"/>
              <w:rPr>
                <w:color w:val="000000"/>
                <w:sz w:val="20"/>
                <w:szCs w:val="20"/>
              </w:rPr>
            </w:pPr>
            <w:r w:rsidRPr="00A5171C">
              <w:rPr>
                <w:color w:val="000000"/>
                <w:sz w:val="20"/>
                <w:szCs w:val="20"/>
              </w:rPr>
              <w:t>Кабинет «ОБЖ» (54кв. м.);</w:t>
            </w:r>
          </w:p>
          <w:p w:rsidR="00A0301D" w:rsidRPr="00A5171C" w:rsidRDefault="00A0301D" w:rsidP="00E65AE7">
            <w:pPr>
              <w:numPr>
                <w:ilvl w:val="0"/>
                <w:numId w:val="4"/>
              </w:numPr>
              <w:spacing w:after="200" w:line="276" w:lineRule="auto"/>
              <w:rPr>
                <w:color w:val="000000"/>
                <w:sz w:val="20"/>
                <w:szCs w:val="20"/>
              </w:rPr>
            </w:pPr>
            <w:r w:rsidRPr="00A5171C">
              <w:rPr>
                <w:color w:val="000000"/>
                <w:sz w:val="20"/>
                <w:szCs w:val="20"/>
              </w:rPr>
              <w:t xml:space="preserve">Спортивный </w:t>
            </w:r>
            <w:r w:rsidRPr="00A5171C">
              <w:rPr>
                <w:color w:val="000000"/>
                <w:sz w:val="20"/>
                <w:szCs w:val="20"/>
              </w:rPr>
              <w:lastRenderedPageBreak/>
              <w:t>тренажерный зал(76,6 кв.м.)</w:t>
            </w:r>
          </w:p>
          <w:p w:rsidR="00A0301D" w:rsidRPr="00A5171C" w:rsidRDefault="00A0301D" w:rsidP="002B091E">
            <w:pPr>
              <w:spacing w:line="276" w:lineRule="auto"/>
              <w:rPr>
                <w:rFonts w:eastAsia="Calibri"/>
                <w:color w:val="FF0000"/>
                <w:sz w:val="20"/>
                <w:szCs w:val="20"/>
                <w:lang w:eastAsia="en-US"/>
              </w:rPr>
            </w:pPr>
          </w:p>
        </w:tc>
        <w:tc>
          <w:tcPr>
            <w:tcW w:w="1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before="100" w:beforeAutospacing="1"/>
              <w:rPr>
                <w:sz w:val="20"/>
                <w:szCs w:val="20"/>
              </w:rPr>
            </w:pPr>
            <w:r w:rsidRPr="00A5171C">
              <w:rPr>
                <w:sz w:val="20"/>
                <w:szCs w:val="20"/>
              </w:rPr>
              <w:lastRenderedPageBreak/>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A0301D" w:rsidRPr="00A5171C" w:rsidRDefault="00A0301D" w:rsidP="002B091E">
            <w:pPr>
              <w:rPr>
                <w:sz w:val="20"/>
                <w:szCs w:val="20"/>
              </w:rPr>
            </w:pP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rPr>
                <w:sz w:val="20"/>
                <w:szCs w:val="20"/>
              </w:rPr>
            </w:pPr>
            <w:r w:rsidRPr="00A5171C">
              <w:rPr>
                <w:color w:val="000000"/>
                <w:sz w:val="20"/>
                <w:szCs w:val="20"/>
              </w:rPr>
              <w:t>Комитет по управлению государственным имуществом Волгоградской обла</w:t>
            </w:r>
            <w:r w:rsidRPr="00A5171C">
              <w:rPr>
                <w:color w:val="000000"/>
                <w:sz w:val="20"/>
                <w:szCs w:val="20"/>
              </w:rPr>
              <w:softHyphen/>
              <w:t>сти</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sz w:val="20"/>
                <w:szCs w:val="20"/>
              </w:rPr>
            </w:pPr>
            <w:r w:rsidRPr="00A5171C">
              <w:rPr>
                <w:sz w:val="20"/>
                <w:szCs w:val="20"/>
              </w:rPr>
              <w:t>Выписка из единого государственного реестра недвижимости об объекте недвижимости</w:t>
            </w:r>
          </w:p>
          <w:p w:rsidR="00A0301D" w:rsidRPr="00A5171C" w:rsidRDefault="00A0301D" w:rsidP="002B091E">
            <w:pPr>
              <w:rPr>
                <w:sz w:val="20"/>
                <w:szCs w:val="20"/>
              </w:rPr>
            </w:pPr>
          </w:p>
          <w:p w:rsidR="00A0301D" w:rsidRPr="00A5171C" w:rsidRDefault="00A0301D" w:rsidP="002B091E">
            <w:pPr>
              <w:rPr>
                <w:sz w:val="20"/>
                <w:szCs w:val="20"/>
              </w:rPr>
            </w:pPr>
            <w:r w:rsidRPr="00A5171C">
              <w:rPr>
                <w:sz w:val="20"/>
                <w:szCs w:val="20"/>
              </w:rPr>
              <w:t>№ 99/2019/239472136</w:t>
            </w:r>
          </w:p>
          <w:p w:rsidR="00A0301D" w:rsidRPr="00A5171C" w:rsidRDefault="00A0301D" w:rsidP="002B091E">
            <w:pPr>
              <w:rPr>
                <w:sz w:val="20"/>
                <w:szCs w:val="20"/>
              </w:rPr>
            </w:pPr>
            <w:r w:rsidRPr="00A5171C">
              <w:rPr>
                <w:sz w:val="20"/>
                <w:szCs w:val="20"/>
              </w:rPr>
              <w:t>От 17.01.2019г.</w:t>
            </w: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p>
          <w:p w:rsidR="00A0301D" w:rsidRPr="00A5171C" w:rsidRDefault="00A0301D" w:rsidP="002B091E">
            <w:pPr>
              <w:rPr>
                <w:sz w:val="20"/>
                <w:szCs w:val="20"/>
              </w:rPr>
            </w:pPr>
            <w:r w:rsidRPr="00A5171C">
              <w:rPr>
                <w:sz w:val="20"/>
                <w:szCs w:val="20"/>
              </w:rPr>
              <w:t xml:space="preserve">Выписка из Единого государственного реестра </w:t>
            </w:r>
            <w:r w:rsidRPr="00A5171C">
              <w:rPr>
                <w:sz w:val="20"/>
                <w:szCs w:val="20"/>
              </w:rPr>
              <w:lastRenderedPageBreak/>
              <w:t>недвижимости об объекте недвижимости</w:t>
            </w:r>
          </w:p>
          <w:p w:rsidR="00A0301D" w:rsidRPr="00A5171C" w:rsidRDefault="00A0301D" w:rsidP="002B091E">
            <w:pPr>
              <w:rPr>
                <w:sz w:val="20"/>
                <w:szCs w:val="20"/>
              </w:rPr>
            </w:pPr>
          </w:p>
          <w:p w:rsidR="00A0301D" w:rsidRPr="00A5171C" w:rsidRDefault="00A0301D" w:rsidP="002B091E">
            <w:pPr>
              <w:rPr>
                <w:sz w:val="20"/>
                <w:szCs w:val="20"/>
              </w:rPr>
            </w:pPr>
            <w:r w:rsidRPr="00A5171C">
              <w:rPr>
                <w:sz w:val="20"/>
                <w:szCs w:val="20"/>
              </w:rPr>
              <w:t>№ 99/2019/239314906</w:t>
            </w:r>
          </w:p>
          <w:p w:rsidR="00A0301D" w:rsidRPr="00A5171C" w:rsidRDefault="00A0301D" w:rsidP="002B091E">
            <w:pPr>
              <w:rPr>
                <w:sz w:val="20"/>
                <w:szCs w:val="20"/>
              </w:rPr>
            </w:pPr>
            <w:r w:rsidRPr="00A5171C">
              <w:rPr>
                <w:sz w:val="20"/>
                <w:szCs w:val="20"/>
              </w:rPr>
              <w:t>От17.1.2019г.</w:t>
            </w:r>
          </w:p>
        </w:tc>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rPr>
                <w:color w:val="000000"/>
                <w:sz w:val="20"/>
                <w:szCs w:val="20"/>
              </w:rPr>
            </w:pPr>
            <w:r w:rsidRPr="00A5171C">
              <w:rPr>
                <w:color w:val="000000"/>
                <w:sz w:val="20"/>
                <w:szCs w:val="20"/>
              </w:rPr>
              <w:lastRenderedPageBreak/>
              <w:t>Кадастровый номер</w:t>
            </w:r>
          </w:p>
          <w:p w:rsidR="00A0301D" w:rsidRPr="00A5171C" w:rsidRDefault="00A0301D" w:rsidP="002B091E">
            <w:pPr>
              <w:rPr>
                <w:color w:val="2D2D2D"/>
                <w:sz w:val="20"/>
                <w:szCs w:val="20"/>
              </w:rPr>
            </w:pPr>
            <w:r w:rsidRPr="00A5171C">
              <w:rPr>
                <w:color w:val="2D2D2D"/>
                <w:sz w:val="20"/>
                <w:szCs w:val="20"/>
              </w:rPr>
              <w:t>34:15:000000:0000:000450:000 (здание учебного корпуса № 1);</w:t>
            </w:r>
          </w:p>
          <w:p w:rsidR="00A0301D" w:rsidRPr="00A5171C" w:rsidRDefault="00A0301D" w:rsidP="002B091E">
            <w:pPr>
              <w:rPr>
                <w:color w:val="2D2D2D"/>
                <w:sz w:val="20"/>
                <w:szCs w:val="20"/>
              </w:rPr>
            </w:pPr>
            <w:r w:rsidRPr="00A5171C">
              <w:rPr>
                <w:color w:val="2D2D2D"/>
                <w:sz w:val="20"/>
                <w:szCs w:val="20"/>
              </w:rPr>
              <w:t>34-34-03/015/2008-713 (здание учебного корпуса № 2)</w:t>
            </w:r>
          </w:p>
          <w:p w:rsidR="00A0301D" w:rsidRPr="00A5171C" w:rsidRDefault="00A0301D" w:rsidP="002B091E">
            <w:pPr>
              <w:rPr>
                <w:color w:val="2D2D2D"/>
                <w:sz w:val="20"/>
                <w:szCs w:val="20"/>
              </w:rPr>
            </w:pPr>
            <w:r w:rsidRPr="00A5171C">
              <w:rPr>
                <w:color w:val="2D2D2D"/>
                <w:sz w:val="20"/>
                <w:szCs w:val="20"/>
              </w:rPr>
              <w:t>код ОКТМО</w:t>
            </w:r>
          </w:p>
          <w:p w:rsidR="00A0301D" w:rsidRPr="00A5171C" w:rsidRDefault="00A0301D" w:rsidP="002B091E">
            <w:pPr>
              <w:rPr>
                <w:sz w:val="20"/>
                <w:szCs w:val="20"/>
              </w:rPr>
            </w:pPr>
            <w:r w:rsidRPr="00A5171C">
              <w:rPr>
                <w:color w:val="2D2D2D"/>
                <w:sz w:val="20"/>
                <w:szCs w:val="20"/>
              </w:rPr>
              <w:t>18630101</w:t>
            </w:r>
          </w:p>
        </w:tc>
        <w:tc>
          <w:tcPr>
            <w:tcW w:w="1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rPr>
                <w:color w:val="2D2D2D"/>
                <w:sz w:val="20"/>
                <w:szCs w:val="20"/>
              </w:rPr>
            </w:pPr>
            <w:r w:rsidRPr="00A5171C">
              <w:rPr>
                <w:color w:val="2D2D2D"/>
                <w:sz w:val="20"/>
                <w:szCs w:val="20"/>
              </w:rPr>
              <w:t xml:space="preserve">Номер записи </w:t>
            </w:r>
          </w:p>
          <w:p w:rsidR="00A0301D" w:rsidRPr="00A5171C" w:rsidRDefault="00A0301D" w:rsidP="002B091E">
            <w:pPr>
              <w:rPr>
                <w:color w:val="2D2D2D"/>
                <w:sz w:val="20"/>
                <w:szCs w:val="20"/>
              </w:rPr>
            </w:pPr>
            <w:r w:rsidRPr="00A5171C">
              <w:rPr>
                <w:color w:val="2D2D2D"/>
                <w:sz w:val="20"/>
                <w:szCs w:val="20"/>
              </w:rPr>
              <w:t>34-34-03/058/2008-190;</w:t>
            </w:r>
          </w:p>
          <w:p w:rsidR="00A0301D" w:rsidRPr="00A5171C" w:rsidRDefault="00A0301D" w:rsidP="002B091E">
            <w:pPr>
              <w:rPr>
                <w:sz w:val="20"/>
                <w:szCs w:val="20"/>
              </w:rPr>
            </w:pPr>
            <w:r w:rsidRPr="00A5171C">
              <w:rPr>
                <w:color w:val="2D2D2D"/>
                <w:sz w:val="20"/>
                <w:szCs w:val="20"/>
              </w:rPr>
              <w:t>34-34-03/015/2008-173</w:t>
            </w:r>
          </w:p>
        </w:tc>
      </w:tr>
      <w:tr w:rsidR="00A0301D" w:rsidRPr="00A5171C" w:rsidTr="00A0301D">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lastRenderedPageBreak/>
              <w:t>2.</w:t>
            </w: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after="200" w:line="276" w:lineRule="auto"/>
              <w:rPr>
                <w:rFonts w:ascii="Calibri" w:eastAsia="Calibri" w:hAnsi="Calibri"/>
                <w:lang w:eastAsia="en-US"/>
              </w:rPr>
            </w:pPr>
            <w:r w:rsidRPr="00A5171C">
              <w:rPr>
                <w:sz w:val="20"/>
                <w:szCs w:val="20"/>
              </w:rPr>
              <w:t>404621,Волгоградская область, г. Ленинск, ул. Ленина,53</w:t>
            </w: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before="119" w:after="62"/>
              <w:ind w:firstLine="6"/>
              <w:rPr>
                <w:sz w:val="20"/>
                <w:szCs w:val="20"/>
              </w:rPr>
            </w:pPr>
            <w:r w:rsidRPr="00A5171C">
              <w:rPr>
                <w:bCs/>
                <w:iCs/>
                <w:color w:val="000000"/>
                <w:sz w:val="20"/>
                <w:szCs w:val="20"/>
              </w:rPr>
              <w:t xml:space="preserve"> </w:t>
            </w:r>
            <w:r w:rsidRPr="00A5171C">
              <w:rPr>
                <w:color w:val="000000"/>
                <w:sz w:val="20"/>
                <w:szCs w:val="20"/>
              </w:rPr>
              <w:t>Библиотека (31,2 кв. м); читальный зал (17,4 кв. м.);</w:t>
            </w:r>
          </w:p>
        </w:tc>
        <w:tc>
          <w:tcPr>
            <w:tcW w:w="1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before="100" w:beforeAutospacing="1"/>
              <w:rPr>
                <w:sz w:val="18"/>
                <w:szCs w:val="18"/>
              </w:rPr>
            </w:pPr>
            <w:r w:rsidRPr="00A5171C">
              <w:rPr>
                <w:sz w:val="18"/>
                <w:szCs w:val="18"/>
              </w:rPr>
              <w:t>Государственная соб</w:t>
            </w:r>
            <w:r w:rsidRPr="00A5171C">
              <w:rPr>
                <w:sz w:val="18"/>
                <w:szCs w:val="18"/>
              </w:rPr>
              <w:softHyphen/>
              <w:t>ственность на праве оперативного управ</w:t>
            </w:r>
            <w:r w:rsidRPr="00A5171C">
              <w:rPr>
                <w:sz w:val="18"/>
                <w:szCs w:val="18"/>
              </w:rPr>
              <w:softHyphen/>
              <w:t>ления</w:t>
            </w:r>
          </w:p>
          <w:p w:rsidR="00A0301D" w:rsidRPr="00A5171C" w:rsidRDefault="00A0301D" w:rsidP="002B091E">
            <w:pPr>
              <w:rPr>
                <w:sz w:val="18"/>
                <w:szCs w:val="18"/>
              </w:rPr>
            </w:pP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rPr>
                <w:sz w:val="18"/>
                <w:szCs w:val="18"/>
              </w:rPr>
            </w:pPr>
            <w:r w:rsidRPr="00A5171C">
              <w:rPr>
                <w:color w:val="000000"/>
                <w:sz w:val="18"/>
                <w:szCs w:val="18"/>
              </w:rPr>
              <w:t>Комитета по управлению государственным имуществом Волгоградской обла</w:t>
            </w:r>
            <w:r w:rsidRPr="00A5171C">
              <w:rPr>
                <w:color w:val="000000"/>
                <w:sz w:val="18"/>
                <w:szCs w:val="18"/>
              </w:rPr>
              <w:softHyphen/>
              <w:t>сти</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301D" w:rsidRPr="00A5171C" w:rsidRDefault="00A0301D" w:rsidP="002B091E">
            <w:pPr>
              <w:spacing w:before="100" w:beforeAutospacing="1"/>
              <w:rPr>
                <w:sz w:val="18"/>
                <w:szCs w:val="18"/>
              </w:rPr>
            </w:pPr>
            <w:r w:rsidRPr="00A5171C">
              <w:rPr>
                <w:sz w:val="20"/>
                <w:szCs w:val="20"/>
              </w:rPr>
              <w:t xml:space="preserve"> Выписка из единого государственного реестра недвижимости</w:t>
            </w:r>
            <w:r w:rsidRPr="00A5171C">
              <w:rPr>
                <w:color w:val="000000"/>
                <w:sz w:val="18"/>
                <w:szCs w:val="18"/>
              </w:rPr>
              <w:t>.</w:t>
            </w:r>
          </w:p>
          <w:p w:rsidR="00A0301D" w:rsidRPr="00A5171C" w:rsidRDefault="00A0301D" w:rsidP="002B091E">
            <w:pPr>
              <w:rPr>
                <w:sz w:val="18"/>
                <w:szCs w:val="18"/>
              </w:rPr>
            </w:pPr>
          </w:p>
        </w:tc>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color w:val="000000"/>
                <w:sz w:val="18"/>
                <w:szCs w:val="18"/>
              </w:rPr>
            </w:pPr>
            <w:r w:rsidRPr="00A5171C">
              <w:rPr>
                <w:color w:val="000000"/>
                <w:sz w:val="18"/>
                <w:szCs w:val="18"/>
              </w:rPr>
              <w:t>Кадастровый номер</w:t>
            </w:r>
          </w:p>
          <w:p w:rsidR="00A0301D" w:rsidRPr="00A5171C" w:rsidRDefault="00A0301D" w:rsidP="002B091E">
            <w:pPr>
              <w:rPr>
                <w:color w:val="2D2D2D"/>
                <w:sz w:val="18"/>
                <w:szCs w:val="18"/>
              </w:rPr>
            </w:pPr>
            <w:r w:rsidRPr="00A5171C">
              <w:rPr>
                <w:color w:val="2D2D2D"/>
                <w:sz w:val="18"/>
                <w:szCs w:val="18"/>
              </w:rPr>
              <w:t>34:15:000000:0000:000465:0000 (здание общежития)</w:t>
            </w:r>
          </w:p>
          <w:p w:rsidR="00A0301D" w:rsidRPr="00A5171C" w:rsidRDefault="00A0301D" w:rsidP="002B091E">
            <w:pPr>
              <w:rPr>
                <w:color w:val="2D2D2D"/>
                <w:sz w:val="18"/>
                <w:szCs w:val="18"/>
              </w:rPr>
            </w:pPr>
            <w:r w:rsidRPr="00A5171C">
              <w:rPr>
                <w:color w:val="2D2D2D"/>
                <w:sz w:val="18"/>
                <w:szCs w:val="18"/>
              </w:rPr>
              <w:t>код ОКАТО</w:t>
            </w:r>
          </w:p>
          <w:p w:rsidR="00A0301D" w:rsidRPr="00A5171C" w:rsidRDefault="00A0301D" w:rsidP="002B091E">
            <w:pPr>
              <w:rPr>
                <w:color w:val="2D2D2D"/>
                <w:sz w:val="18"/>
                <w:szCs w:val="18"/>
              </w:rPr>
            </w:pPr>
            <w:r w:rsidRPr="00A5171C">
              <w:rPr>
                <w:color w:val="2D2D2D"/>
                <w:sz w:val="18"/>
                <w:szCs w:val="18"/>
              </w:rPr>
              <w:t>18208501000</w:t>
            </w:r>
          </w:p>
          <w:p w:rsidR="00A0301D" w:rsidRPr="00A5171C" w:rsidRDefault="00A0301D" w:rsidP="002B091E">
            <w:pPr>
              <w:rPr>
                <w:color w:val="2D2D2D"/>
                <w:sz w:val="18"/>
                <w:szCs w:val="18"/>
              </w:rPr>
            </w:pPr>
            <w:r w:rsidRPr="00A5171C">
              <w:rPr>
                <w:color w:val="2D2D2D"/>
                <w:sz w:val="18"/>
                <w:szCs w:val="18"/>
              </w:rPr>
              <w:t>код ОКТМО</w:t>
            </w:r>
          </w:p>
          <w:p w:rsidR="00A0301D" w:rsidRPr="00A5171C" w:rsidRDefault="00A0301D" w:rsidP="002B091E">
            <w:pPr>
              <w:rPr>
                <w:sz w:val="18"/>
                <w:szCs w:val="18"/>
              </w:rPr>
            </w:pPr>
            <w:r w:rsidRPr="00A5171C">
              <w:rPr>
                <w:color w:val="2D2D2D"/>
                <w:sz w:val="18"/>
                <w:szCs w:val="18"/>
              </w:rPr>
              <w:t>18630101</w:t>
            </w:r>
          </w:p>
        </w:tc>
        <w:tc>
          <w:tcPr>
            <w:tcW w:w="1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color w:val="2D2D2D"/>
                <w:sz w:val="18"/>
                <w:szCs w:val="18"/>
              </w:rPr>
            </w:pPr>
            <w:r w:rsidRPr="00A5171C">
              <w:rPr>
                <w:color w:val="2D2D2D"/>
                <w:sz w:val="18"/>
                <w:szCs w:val="18"/>
              </w:rPr>
              <w:t xml:space="preserve">Номер записи </w:t>
            </w:r>
          </w:p>
          <w:p w:rsidR="00A0301D" w:rsidRPr="00A5171C" w:rsidRDefault="00A0301D" w:rsidP="002B091E">
            <w:pPr>
              <w:rPr>
                <w:color w:val="2D2D2D"/>
                <w:sz w:val="18"/>
                <w:szCs w:val="18"/>
              </w:rPr>
            </w:pPr>
            <w:r w:rsidRPr="00A5171C">
              <w:rPr>
                <w:color w:val="2D2D2D"/>
                <w:sz w:val="18"/>
                <w:szCs w:val="18"/>
              </w:rPr>
              <w:t>34-34-03/058/2008-32</w:t>
            </w:r>
          </w:p>
        </w:tc>
      </w:tr>
      <w:tr w:rsidR="00A0301D" w:rsidRPr="00A5171C" w:rsidTr="00A0301D">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spacing w:line="315" w:lineRule="atLeast"/>
              <w:jc w:val="center"/>
              <w:textAlignment w:val="baseline"/>
              <w:rPr>
                <w:color w:val="2D2D2D"/>
                <w:sz w:val="21"/>
                <w:szCs w:val="21"/>
              </w:rPr>
            </w:pP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spacing w:after="200" w:line="276" w:lineRule="auto"/>
              <w:rPr>
                <w:rFonts w:ascii="Calibri" w:eastAsia="Calibri" w:hAnsi="Calibri"/>
                <w:lang w:eastAsia="en-US"/>
              </w:rPr>
            </w:pPr>
          </w:p>
        </w:tc>
        <w:tc>
          <w:tcPr>
            <w:tcW w:w="2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ind w:firstLine="6"/>
              <w:rPr>
                <w:sz w:val="20"/>
                <w:szCs w:val="20"/>
              </w:rPr>
            </w:pPr>
          </w:p>
        </w:tc>
        <w:tc>
          <w:tcPr>
            <w:tcW w:w="1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sz w:val="18"/>
                <w:szCs w:val="18"/>
              </w:rPr>
            </w:pPr>
          </w:p>
        </w:tc>
        <w:tc>
          <w:tcPr>
            <w:tcW w:w="1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sz w:val="18"/>
                <w:szCs w:val="18"/>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sz w:val="18"/>
                <w:szCs w:val="18"/>
              </w:rPr>
            </w:pPr>
          </w:p>
        </w:tc>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sz w:val="18"/>
                <w:szCs w:val="18"/>
              </w:rPr>
            </w:pPr>
          </w:p>
        </w:tc>
        <w:tc>
          <w:tcPr>
            <w:tcW w:w="1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301D" w:rsidRPr="00A5171C" w:rsidRDefault="00A0301D" w:rsidP="002B091E">
            <w:pPr>
              <w:rPr>
                <w:sz w:val="18"/>
                <w:szCs w:val="18"/>
              </w:rPr>
            </w:pPr>
          </w:p>
        </w:tc>
      </w:tr>
      <w:tr w:rsidR="00A0301D" w:rsidRPr="00A5171C" w:rsidTr="00A0301D">
        <w:tc>
          <w:tcPr>
            <w:tcW w:w="52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tc>
        <w:tc>
          <w:tcPr>
            <w:tcW w:w="192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Всего (кв. м):</w:t>
            </w:r>
          </w:p>
        </w:tc>
        <w:tc>
          <w:tcPr>
            <w:tcW w:w="20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rPr>
                <w:b/>
                <w:sz w:val="20"/>
                <w:szCs w:val="20"/>
              </w:rPr>
            </w:pPr>
            <w:r w:rsidRPr="00A5171C">
              <w:rPr>
                <w:b/>
                <w:sz w:val="20"/>
                <w:szCs w:val="20"/>
              </w:rPr>
              <w:t>1363,5 кв. м</w:t>
            </w:r>
          </w:p>
        </w:tc>
        <w:tc>
          <w:tcPr>
            <w:tcW w:w="153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Х</w:t>
            </w:r>
          </w:p>
        </w:tc>
        <w:tc>
          <w:tcPr>
            <w:tcW w:w="157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Х</w:t>
            </w:r>
          </w:p>
        </w:tc>
        <w:tc>
          <w:tcPr>
            <w:tcW w:w="167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Х</w:t>
            </w:r>
          </w:p>
        </w:tc>
        <w:tc>
          <w:tcPr>
            <w:tcW w:w="249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Х</w:t>
            </w:r>
          </w:p>
        </w:tc>
        <w:tc>
          <w:tcPr>
            <w:tcW w:w="154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0301D" w:rsidRPr="00A5171C" w:rsidRDefault="00A0301D" w:rsidP="002B091E">
            <w:pPr>
              <w:spacing w:line="315" w:lineRule="atLeast"/>
              <w:jc w:val="center"/>
              <w:textAlignment w:val="baseline"/>
              <w:rPr>
                <w:color w:val="2D2D2D"/>
                <w:sz w:val="21"/>
                <w:szCs w:val="21"/>
              </w:rPr>
            </w:pPr>
            <w:r w:rsidRPr="00A5171C">
              <w:rPr>
                <w:color w:val="2D2D2D"/>
                <w:sz w:val="21"/>
                <w:szCs w:val="21"/>
              </w:rPr>
              <w:t>Х</w:t>
            </w:r>
          </w:p>
        </w:tc>
      </w:tr>
    </w:tbl>
    <w:p w:rsidR="00E65AE7" w:rsidRPr="00A5171C" w:rsidRDefault="00E65AE7" w:rsidP="00E65AE7">
      <w:pPr>
        <w:widowControl w:val="0"/>
        <w:autoSpaceDE w:val="0"/>
        <w:autoSpaceDN w:val="0"/>
        <w:jc w:val="both"/>
        <w:rPr>
          <w:sz w:val="28"/>
          <w:szCs w:val="28"/>
        </w:rPr>
      </w:pPr>
      <w:r w:rsidRPr="00A5171C">
        <w:rPr>
          <w:sz w:val="28"/>
          <w:szCs w:val="28"/>
        </w:rPr>
        <w:t xml:space="preserve"> </w:t>
      </w:r>
    </w:p>
    <w:p w:rsidR="00E65AE7" w:rsidRPr="00A5171C" w:rsidRDefault="00E65AE7" w:rsidP="00E65AE7">
      <w:pPr>
        <w:widowControl w:val="0"/>
        <w:autoSpaceDE w:val="0"/>
        <w:autoSpaceDN w:val="0"/>
        <w:jc w:val="both"/>
        <w:rPr>
          <w:sz w:val="28"/>
          <w:szCs w:val="28"/>
        </w:rPr>
      </w:pPr>
      <w:r>
        <w:rPr>
          <w:sz w:val="28"/>
          <w:szCs w:val="28"/>
        </w:rPr>
        <w:t xml:space="preserve"> </w:t>
      </w:r>
      <w:r w:rsidRPr="00A5171C">
        <w:rPr>
          <w:sz w:val="28"/>
          <w:szCs w:val="28"/>
        </w:rPr>
        <w:t xml:space="preserve"> Материально-техническое обеспечение,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w:t>
      </w:r>
      <w:r>
        <w:rPr>
          <w:sz w:val="28"/>
          <w:szCs w:val="28"/>
        </w:rPr>
        <w:t>тельными стандартами</w:t>
      </w:r>
    </w:p>
    <w:p w:rsidR="00E65AE7" w:rsidRPr="00A5171C" w:rsidRDefault="00E65AE7" w:rsidP="00E65AE7">
      <w:pPr>
        <w:widowControl w:val="0"/>
        <w:autoSpaceDE w:val="0"/>
        <w:autoSpaceDN w:val="0"/>
        <w:jc w:val="both"/>
        <w:rPr>
          <w:szCs w:val="20"/>
        </w:rPr>
      </w:pPr>
    </w:p>
    <w:p w:rsidR="00E65AE7" w:rsidRPr="00A5171C" w:rsidRDefault="00E65AE7" w:rsidP="00E65AE7">
      <w:pPr>
        <w:shd w:val="clear" w:color="auto" w:fill="FFFFFF"/>
        <w:textAlignment w:val="baseline"/>
        <w:outlineLvl w:val="2"/>
        <w:rPr>
          <w:rFonts w:ascii="Arial" w:hAnsi="Arial" w:cs="Arial"/>
          <w:color w:val="4C4C4C"/>
          <w:spacing w:val="2"/>
          <w:sz w:val="38"/>
          <w:szCs w:val="38"/>
        </w:rPr>
      </w:pPr>
    </w:p>
    <w:tbl>
      <w:tblPr>
        <w:tblW w:w="14590" w:type="dxa"/>
        <w:tblCellMar>
          <w:left w:w="0" w:type="dxa"/>
          <w:right w:w="0" w:type="dxa"/>
        </w:tblCellMar>
        <w:tblLook w:val="04A0"/>
      </w:tblPr>
      <w:tblGrid>
        <w:gridCol w:w="771"/>
        <w:gridCol w:w="2634"/>
        <w:gridCol w:w="2692"/>
        <w:gridCol w:w="2253"/>
        <w:gridCol w:w="1955"/>
        <w:gridCol w:w="1910"/>
        <w:gridCol w:w="2375"/>
      </w:tblGrid>
      <w:tr w:rsidR="00E65AE7" w:rsidRPr="00A5171C" w:rsidTr="002B091E">
        <w:trPr>
          <w:trHeight w:val="15"/>
        </w:trPr>
        <w:tc>
          <w:tcPr>
            <w:tcW w:w="775" w:type="dxa"/>
            <w:hideMark/>
          </w:tcPr>
          <w:p w:rsidR="00E65AE7" w:rsidRPr="00A5171C" w:rsidRDefault="00E65AE7" w:rsidP="002B091E">
            <w:pPr>
              <w:rPr>
                <w:sz w:val="2"/>
              </w:rPr>
            </w:pPr>
          </w:p>
        </w:tc>
        <w:tc>
          <w:tcPr>
            <w:tcW w:w="2649" w:type="dxa"/>
            <w:hideMark/>
          </w:tcPr>
          <w:p w:rsidR="00E65AE7" w:rsidRPr="00A5171C" w:rsidRDefault="00E65AE7" w:rsidP="002B091E">
            <w:pPr>
              <w:rPr>
                <w:sz w:val="2"/>
              </w:rPr>
            </w:pPr>
          </w:p>
        </w:tc>
        <w:tc>
          <w:tcPr>
            <w:tcW w:w="2695" w:type="dxa"/>
            <w:hideMark/>
          </w:tcPr>
          <w:p w:rsidR="00E65AE7" w:rsidRPr="00A5171C" w:rsidRDefault="00E65AE7" w:rsidP="002B091E">
            <w:pPr>
              <w:rPr>
                <w:sz w:val="2"/>
              </w:rPr>
            </w:pPr>
          </w:p>
        </w:tc>
        <w:tc>
          <w:tcPr>
            <w:tcW w:w="2253" w:type="dxa"/>
            <w:hideMark/>
          </w:tcPr>
          <w:p w:rsidR="00E65AE7" w:rsidRPr="00A5171C" w:rsidRDefault="00E65AE7" w:rsidP="002B091E">
            <w:pPr>
              <w:rPr>
                <w:sz w:val="2"/>
              </w:rPr>
            </w:pPr>
          </w:p>
        </w:tc>
        <w:tc>
          <w:tcPr>
            <w:tcW w:w="1968" w:type="dxa"/>
            <w:hideMark/>
          </w:tcPr>
          <w:p w:rsidR="00E65AE7" w:rsidRPr="00A5171C" w:rsidRDefault="00E65AE7" w:rsidP="002B091E">
            <w:pPr>
              <w:rPr>
                <w:sz w:val="2"/>
              </w:rPr>
            </w:pPr>
          </w:p>
        </w:tc>
        <w:tc>
          <w:tcPr>
            <w:tcW w:w="1837" w:type="dxa"/>
            <w:hideMark/>
          </w:tcPr>
          <w:p w:rsidR="00E65AE7" w:rsidRPr="00A5171C" w:rsidRDefault="00E65AE7" w:rsidP="002B091E">
            <w:pPr>
              <w:rPr>
                <w:sz w:val="2"/>
              </w:rPr>
            </w:pPr>
          </w:p>
        </w:tc>
        <w:tc>
          <w:tcPr>
            <w:tcW w:w="2413" w:type="dxa"/>
            <w:hideMark/>
          </w:tcPr>
          <w:p w:rsidR="00E65AE7" w:rsidRPr="00A5171C" w:rsidRDefault="00E65AE7" w:rsidP="002B091E">
            <w:pPr>
              <w:rPr>
                <w:sz w:val="2"/>
              </w:rPr>
            </w:pP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t xml:space="preserve">N </w:t>
            </w:r>
            <w:proofErr w:type="gramStart"/>
            <w:r w:rsidRPr="00A5171C">
              <w:rPr>
                <w:color w:val="2D2D2D"/>
                <w:sz w:val="20"/>
                <w:szCs w:val="20"/>
              </w:rPr>
              <w:t>п</w:t>
            </w:r>
            <w:proofErr w:type="gramEnd"/>
            <w:r w:rsidRPr="00A5171C">
              <w:rPr>
                <w:color w:val="2D2D2D"/>
                <w:sz w:val="20"/>
                <w:szCs w:val="20"/>
              </w:rPr>
              <w:t>/п</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w:t>
            </w:r>
            <w:r w:rsidRPr="00A5171C">
              <w:rPr>
                <w:color w:val="2D2D2D"/>
                <w:sz w:val="20"/>
                <w:szCs w:val="20"/>
              </w:rPr>
              <w:lastRenderedPageBreak/>
              <w:t>инвентаризации) &lt;2&gt;</w:t>
            </w: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lastRenderedPageBreak/>
              <w:t>Собственность или оперативное управление, хозяйственное ведение, аренда, субаренда, безвозмездное пользование &lt;2&gt;</w:t>
            </w: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t>Документ - основание возникновения права (указываются реквизиты и сроки действия) &lt;2&gt;</w:t>
            </w: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jc w:val="center"/>
              <w:textAlignment w:val="baseline"/>
              <w:rPr>
                <w:color w:val="2D2D2D"/>
                <w:sz w:val="20"/>
                <w:szCs w:val="20"/>
              </w:rPr>
            </w:pPr>
            <w:r w:rsidRPr="00A5171C">
              <w:rPr>
                <w:color w:val="2D2D2D"/>
                <w:sz w:val="20"/>
                <w:szCs w:val="20"/>
              </w:rPr>
              <w:t xml:space="preserve">Реквизиты выданного в установленном порядке Государственной инспекцией безопасности дорожного </w:t>
            </w:r>
            <w:proofErr w:type="gramStart"/>
            <w:r w:rsidRPr="00A5171C">
              <w:rPr>
                <w:color w:val="2D2D2D"/>
                <w:sz w:val="20"/>
                <w:szCs w:val="20"/>
              </w:rPr>
              <w:t>движения Министерства внутренних дел Российской Федерации заключения</w:t>
            </w:r>
            <w:proofErr w:type="gramEnd"/>
            <w:r w:rsidRPr="00A5171C">
              <w:rPr>
                <w:color w:val="2D2D2D"/>
                <w:sz w:val="20"/>
                <w:szCs w:val="20"/>
              </w:rPr>
              <w:t xml:space="preserve"> о соответствии учебно-материальной базы установленным </w:t>
            </w:r>
            <w:r w:rsidRPr="00A5171C">
              <w:rPr>
                <w:color w:val="2D2D2D"/>
                <w:sz w:val="20"/>
                <w:szCs w:val="20"/>
              </w:rPr>
              <w:lastRenderedPageBreak/>
              <w:t>требованиям &lt;4&gt;</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lastRenderedPageBreak/>
              <w:t>1</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2</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3</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4</w:t>
            </w: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5</w:t>
            </w: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6</w:t>
            </w: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7</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1</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color w:val="2D2D2D"/>
                <w:sz w:val="20"/>
                <w:szCs w:val="20"/>
              </w:rPr>
            </w:pPr>
            <w:r w:rsidRPr="00A5171C">
              <w:rPr>
                <w:rFonts w:eastAsia="Calibri"/>
                <w:sz w:val="20"/>
                <w:szCs w:val="20"/>
                <w:lang w:eastAsia="en-US"/>
              </w:rPr>
              <w:t xml:space="preserve">Профессиональное образование, среднее профессиональное образование, программа подготовки квалифицированных рабочих, служащих </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bCs/>
                <w:iCs/>
                <w:color w:val="000000"/>
                <w:sz w:val="20"/>
                <w:szCs w:val="20"/>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r w:rsidRPr="00A5171C">
              <w:rPr>
                <w:color w:val="2D2D2D"/>
                <w:sz w:val="21"/>
                <w:szCs w:val="21"/>
              </w:rPr>
              <w:t>1.2.</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Основная профессиональная образовательная программа по программам подготовки квалифицированных рабочих, служащих</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bCs/>
                <w:iCs/>
                <w:color w:val="000000"/>
                <w:sz w:val="20"/>
                <w:szCs w:val="20"/>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b/>
                <w:color w:val="2D2D2D"/>
                <w:sz w:val="21"/>
                <w:szCs w:val="21"/>
              </w:rPr>
            </w:pPr>
            <w:r w:rsidRPr="00A5171C">
              <w:rPr>
                <w:b/>
                <w:color w:val="2D2D2D"/>
                <w:sz w:val="21"/>
                <w:szCs w:val="21"/>
              </w:rPr>
              <w:t>1.2.1</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b/>
                <w:sz w:val="20"/>
                <w:szCs w:val="20"/>
                <w:lang w:eastAsia="en-US"/>
              </w:rPr>
            </w:pPr>
            <w:r w:rsidRPr="00A5171C">
              <w:rPr>
                <w:rFonts w:eastAsia="Calibri"/>
                <w:b/>
                <w:sz w:val="20"/>
                <w:szCs w:val="20"/>
                <w:lang w:eastAsia="en-US"/>
              </w:rPr>
              <w:t>Общеобразовательный цикл</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bCs/>
                <w:iCs/>
                <w:color w:val="000000"/>
                <w:sz w:val="20"/>
                <w:szCs w:val="20"/>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Общие дисциплины и дисциплины по выбору</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bCs/>
                <w:iCs/>
                <w:color w:val="000000"/>
                <w:sz w:val="20"/>
                <w:szCs w:val="20"/>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 xml:space="preserve">ОУД.01.01 Русский язык </w:t>
            </w:r>
          </w:p>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ОУД.01.02 Литература</w:t>
            </w:r>
          </w:p>
          <w:p w:rsidR="00E65AE7" w:rsidRPr="00A5171C" w:rsidRDefault="00E65AE7" w:rsidP="002B091E">
            <w:pPr>
              <w:rPr>
                <w:rFonts w:eastAsia="Calibri"/>
                <w:sz w:val="20"/>
                <w:szCs w:val="20"/>
                <w:lang w:eastAsia="en-US"/>
              </w:rPr>
            </w:pP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bCs/>
                <w:iCs/>
                <w:color w:val="FF0000"/>
                <w:sz w:val="20"/>
                <w:szCs w:val="20"/>
              </w:rPr>
            </w:pPr>
            <w:proofErr w:type="gramStart"/>
            <w:r w:rsidRPr="00A5171C">
              <w:rPr>
                <w:b/>
                <w:sz w:val="20"/>
                <w:szCs w:val="20"/>
              </w:rPr>
              <w:t>Кабинет русского языка, литературы:</w:t>
            </w:r>
            <w:r w:rsidRPr="00A5171C">
              <w:rPr>
                <w:sz w:val="20"/>
                <w:szCs w:val="20"/>
              </w:rPr>
              <w:t xml:space="preserve"> учебная мебель, рабочее место учителя, доска, шкафы для хранения таблиц, учебно-методическая и справочная литература; таблицы по темам; раздаточный материал;  контрольные материалы; ноутбук</w:t>
            </w:r>
            <w:r w:rsidRPr="00A5171C">
              <w:rPr>
                <w:color w:val="FF0000"/>
                <w:sz w:val="20"/>
                <w:szCs w:val="20"/>
              </w:rPr>
              <w:t>.</w:t>
            </w:r>
            <w:proofErr w:type="gramEnd"/>
          </w:p>
          <w:p w:rsidR="00E65AE7" w:rsidRPr="00A5171C" w:rsidRDefault="00E65AE7" w:rsidP="002B091E">
            <w:pPr>
              <w:rPr>
                <w:bCs/>
                <w:iCs/>
                <w:color w:val="000000"/>
                <w:sz w:val="20"/>
                <w:szCs w:val="20"/>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color w:val="000000"/>
                <w:sz w:val="20"/>
                <w:szCs w:val="20"/>
              </w:rPr>
              <w:t>.</w:t>
            </w:r>
            <w:r w:rsidRPr="00A5171C">
              <w:rPr>
                <w:sz w:val="20"/>
                <w:szCs w:val="20"/>
              </w:rPr>
              <w:t xml:space="preserve"> Выписка из единого государственного реестра недвижимости</w:t>
            </w:r>
          </w:p>
          <w:p w:rsidR="00E65AE7" w:rsidRPr="00A5171C" w:rsidRDefault="00E65AE7" w:rsidP="002B091E">
            <w:pPr>
              <w:rPr>
                <w:sz w:val="20"/>
                <w:szCs w:val="20"/>
              </w:rPr>
            </w:pPr>
            <w:r w:rsidRPr="00A5171C">
              <w:rPr>
                <w:color w:val="000000"/>
                <w:sz w:val="18"/>
                <w:szCs w:val="18"/>
              </w:rPr>
              <w:t>.</w:t>
            </w:r>
            <w:r w:rsidRPr="00A5171C">
              <w:rPr>
                <w:sz w:val="20"/>
                <w:szCs w:val="20"/>
              </w:rPr>
              <w:t xml:space="preserve"> №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sz w:val="18"/>
                <w:szCs w:val="18"/>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jc w:val="center"/>
              <w:rPr>
                <w:rFonts w:eastAsia="Calibri"/>
                <w:color w:val="000000"/>
                <w:sz w:val="20"/>
                <w:szCs w:val="20"/>
                <w:lang w:eastAsia="en-US"/>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ОУД.02 Иностранный язык </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b/>
                <w:bCs/>
                <w:color w:val="000000"/>
                <w:sz w:val="20"/>
                <w:szCs w:val="20"/>
                <w:lang w:eastAsia="en-US"/>
              </w:rPr>
              <w:t xml:space="preserve">Кабинет иностранного языка: </w:t>
            </w:r>
            <w:r w:rsidRPr="00A5171C">
              <w:rPr>
                <w:rFonts w:eastAsia="Calibri"/>
                <w:color w:val="000000"/>
                <w:sz w:val="20"/>
                <w:szCs w:val="20"/>
                <w:lang w:eastAsia="en-US"/>
              </w:rPr>
              <w:t xml:space="preserve">учебная мебель; </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рабочее место учителя; </w:t>
            </w:r>
          </w:p>
          <w:p w:rsidR="00E65AE7" w:rsidRPr="00A5171C" w:rsidRDefault="00E65AE7" w:rsidP="002B091E">
            <w:pPr>
              <w:autoSpaceDE w:val="0"/>
              <w:autoSpaceDN w:val="0"/>
              <w:adjustRightInd w:val="0"/>
              <w:rPr>
                <w:rFonts w:eastAsia="Calibri"/>
                <w:color w:val="FF0000"/>
                <w:sz w:val="20"/>
                <w:szCs w:val="20"/>
                <w:lang w:eastAsia="en-US"/>
              </w:rPr>
            </w:pPr>
            <w:r w:rsidRPr="00A5171C">
              <w:rPr>
                <w:rFonts w:eastAsia="Calibri"/>
                <w:color w:val="000000"/>
                <w:sz w:val="20"/>
                <w:szCs w:val="20"/>
                <w:lang w:eastAsia="en-US"/>
              </w:rPr>
              <w:t xml:space="preserve">доска; </w:t>
            </w:r>
            <w:r w:rsidRPr="00A5171C">
              <w:rPr>
                <w:rFonts w:eastAsia="Calibri"/>
                <w:sz w:val="20"/>
                <w:szCs w:val="20"/>
                <w:lang w:eastAsia="en-US"/>
              </w:rPr>
              <w:t>ноутбук.</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раздаточный материал. </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электронные презентации к </w:t>
            </w:r>
            <w:r w:rsidRPr="00A5171C">
              <w:rPr>
                <w:rFonts w:eastAsia="Calibri"/>
                <w:color w:val="000000"/>
                <w:sz w:val="20"/>
                <w:szCs w:val="20"/>
                <w:lang w:eastAsia="en-US"/>
              </w:rPr>
              <w:lastRenderedPageBreak/>
              <w:t xml:space="preserve">занятиям. </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lastRenderedPageBreak/>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r w:rsidRPr="00A5171C">
              <w:rPr>
                <w:bCs/>
                <w:iCs/>
                <w:color w:val="000000"/>
                <w:sz w:val="20"/>
                <w:szCs w:val="20"/>
              </w:rPr>
              <w:t>(</w:t>
            </w:r>
            <w:r w:rsidRPr="00A5171C">
              <w:rPr>
                <w:color w:val="2D2D2D"/>
                <w:sz w:val="20"/>
                <w:szCs w:val="20"/>
              </w:rPr>
              <w:t xml:space="preserve">номер помещения в соответствии с документами бюро </w:t>
            </w:r>
            <w:r w:rsidRPr="00A5171C">
              <w:rPr>
                <w:color w:val="2D2D2D"/>
                <w:sz w:val="20"/>
                <w:szCs w:val="20"/>
              </w:rPr>
              <w:lastRenderedPageBreak/>
              <w:t>технической инвентаризации -9)</w:t>
            </w: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lastRenderedPageBreak/>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lastRenderedPageBreak/>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xml:space="preserve"> № </w:t>
            </w:r>
            <w:r w:rsidRPr="00A5171C">
              <w:rPr>
                <w:sz w:val="20"/>
                <w:szCs w:val="20"/>
              </w:rPr>
              <w:lastRenderedPageBreak/>
              <w:t>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lastRenderedPageBreak/>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rFonts w:eastAsia="Calibri"/>
                <w:sz w:val="20"/>
                <w:szCs w:val="20"/>
                <w:lang w:eastAsia="en-US"/>
              </w:rPr>
            </w:pPr>
            <w:r w:rsidRPr="00A5171C">
              <w:rPr>
                <w:rFonts w:eastAsia="Calibri"/>
                <w:sz w:val="20"/>
                <w:szCs w:val="20"/>
                <w:lang w:eastAsia="en-US"/>
              </w:rPr>
              <w:t>ОУД 03. Математика: алгебра и начала анализа; геометрия, физика</w:t>
            </w:r>
          </w:p>
          <w:p w:rsidR="00E65AE7" w:rsidRPr="00A5171C" w:rsidRDefault="00E65AE7" w:rsidP="002B091E">
            <w:pPr>
              <w:textAlignment w:val="baseline"/>
              <w:rPr>
                <w:rFonts w:eastAsia="Calibri"/>
                <w:sz w:val="20"/>
                <w:szCs w:val="20"/>
                <w:lang w:eastAsia="en-US"/>
              </w:rPr>
            </w:pP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b/>
                <w:bCs/>
                <w:color w:val="000000"/>
                <w:sz w:val="20"/>
                <w:szCs w:val="20"/>
                <w:lang w:eastAsia="en-US"/>
              </w:rPr>
              <w:t xml:space="preserve">Кабинет математики </w:t>
            </w:r>
            <w:proofErr w:type="gramStart"/>
            <w:r w:rsidRPr="00A5171C">
              <w:rPr>
                <w:rFonts w:eastAsia="Calibri"/>
                <w:b/>
                <w:bCs/>
                <w:color w:val="000000"/>
                <w:sz w:val="20"/>
                <w:szCs w:val="20"/>
                <w:lang w:eastAsia="en-US"/>
              </w:rPr>
              <w:t>-а</w:t>
            </w:r>
            <w:proofErr w:type="gramEnd"/>
            <w:r w:rsidRPr="00A5171C">
              <w:rPr>
                <w:rFonts w:eastAsia="Calibri"/>
                <w:b/>
                <w:bCs/>
                <w:color w:val="000000"/>
                <w:sz w:val="20"/>
                <w:szCs w:val="20"/>
                <w:lang w:eastAsia="en-US"/>
              </w:rPr>
              <w:t xml:space="preserve">лгебры, начала математического анализа, геометрии, физики </w:t>
            </w:r>
            <w:r w:rsidRPr="00A5171C">
              <w:rPr>
                <w:rFonts w:eastAsia="Calibri"/>
                <w:color w:val="000000"/>
                <w:sz w:val="20"/>
                <w:szCs w:val="20"/>
                <w:lang w:eastAsia="en-US"/>
              </w:rPr>
              <w:t xml:space="preserve">учебная мебель; рабочее место учителя; доска; ноутбук; проектор, экран; учебно-методическая и справочная литература; </w:t>
            </w:r>
            <w:r w:rsidRPr="00A5171C">
              <w:rPr>
                <w:rFonts w:eastAsia="Calibri"/>
                <w:sz w:val="20"/>
                <w:szCs w:val="20"/>
                <w:lang w:eastAsia="en-US"/>
              </w:rPr>
              <w:t>таблицы по математике; набор чертежных инструментов; таблицы по физике; демонстрационные модели по физике; набор контрольных материалов по математике; шкафы для хранения таблиц и оборудования</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 04. История</w:t>
            </w:r>
          </w:p>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ОУД.10 Обществознание (вкл. экономику и право)</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b/>
                <w:bCs/>
                <w:color w:val="000000"/>
                <w:sz w:val="20"/>
                <w:szCs w:val="20"/>
                <w:lang w:eastAsia="en-US"/>
              </w:rPr>
              <w:t xml:space="preserve">Кабинет истории, обществознания: </w:t>
            </w:r>
            <w:r w:rsidRPr="00A5171C">
              <w:rPr>
                <w:rFonts w:eastAsia="Calibri"/>
                <w:color w:val="000000"/>
                <w:sz w:val="20"/>
                <w:szCs w:val="20"/>
                <w:lang w:eastAsia="en-US"/>
              </w:rPr>
              <w:t>учебная мебель; рабочее место преподавателя; доска; учебно-методическая и справочная литература; комплект плакатов; комплект карт; набор  контрольных материалов по истории; набор контрольных материалов по обществознанию; набор контрольных материалов по праву; шкафы для хранения таблиц и карт</w:t>
            </w:r>
          </w:p>
          <w:p w:rsidR="00E65AE7" w:rsidRPr="00A5171C" w:rsidRDefault="00E65AE7" w:rsidP="002B091E">
            <w:pPr>
              <w:rPr>
                <w:sz w:val="20"/>
                <w:szCs w:val="20"/>
              </w:rPr>
            </w:pPr>
            <w:r w:rsidRPr="00A5171C">
              <w:rPr>
                <w:sz w:val="20"/>
                <w:szCs w:val="20"/>
              </w:rPr>
              <w:t xml:space="preserve"> </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 05.Физическая культура</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 xml:space="preserve">Спортивный зал </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bCs/>
                <w:color w:val="000000"/>
                <w:sz w:val="20"/>
                <w:szCs w:val="20"/>
                <w:lang w:eastAsia="en-US"/>
              </w:rPr>
              <w:t>Беговая дорожка магнитная; тренажер спортивный;</w:t>
            </w:r>
          </w:p>
          <w:p w:rsidR="00E65AE7" w:rsidRPr="00A5171C" w:rsidRDefault="00E65AE7" w:rsidP="002B091E">
            <w:pPr>
              <w:autoSpaceDE w:val="0"/>
              <w:autoSpaceDN w:val="0"/>
              <w:adjustRightInd w:val="0"/>
              <w:rPr>
                <w:rFonts w:eastAsia="Calibri"/>
                <w:color w:val="000000"/>
                <w:sz w:val="20"/>
                <w:szCs w:val="20"/>
                <w:lang w:eastAsia="en-US"/>
              </w:rPr>
            </w:pPr>
            <w:proofErr w:type="gramStart"/>
            <w:r w:rsidRPr="00A5171C">
              <w:rPr>
                <w:rFonts w:eastAsia="Calibri"/>
                <w:color w:val="000000"/>
                <w:sz w:val="20"/>
                <w:szCs w:val="20"/>
                <w:lang w:eastAsia="en-US"/>
              </w:rPr>
              <w:t>гимнастические снаряды: перекладина высокая, мостик; мат гимнастический; канат для перетягивания; гимнастические обручи; скакалки гимнастические; гантели; гири; гранаты; диск для метания; ролик для пресса; спортивные колодки; набор для настольного тенниса: стол для настольного тенниса,  сетка для настольного тенниса, ракетки для настольного тенниса, мячи для настольного тенниса; набор для баскетбола: щит баскетбольный, корзины баскетбольные, мячи баскетбольные;</w:t>
            </w:r>
            <w:proofErr w:type="gramEnd"/>
            <w:r w:rsidRPr="00A5171C">
              <w:rPr>
                <w:rFonts w:eastAsia="Calibri"/>
                <w:color w:val="000000"/>
                <w:sz w:val="20"/>
                <w:szCs w:val="20"/>
                <w:lang w:eastAsia="en-US"/>
              </w:rPr>
              <w:t xml:space="preserve"> набор для волейбола: сетка волейбольная, мячи волейбольные, насос для мяча; набор для футбола: сетка для футбола, мячи для футбола; мяч для фитнеса; диск здоровья; учебно-методическая и справочная литература; плакаты по физкультуре; комплект контроля по разделам и темам.</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ОУД.06.Основы безопасности жизнедеятельности</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 xml:space="preserve">Кабинет ОБЖ: </w:t>
            </w:r>
            <w:r w:rsidRPr="00A5171C">
              <w:rPr>
                <w:rFonts w:eastAsia="Calibri"/>
                <w:color w:val="000000"/>
                <w:sz w:val="20"/>
                <w:szCs w:val="20"/>
                <w:lang w:eastAsia="en-US"/>
              </w:rPr>
              <w:t xml:space="preserve">учебная мебель; рабочее место преподавателя; доска; </w:t>
            </w:r>
            <w:r w:rsidRPr="00A5171C">
              <w:rPr>
                <w:rFonts w:eastAsia="Calibri"/>
                <w:color w:val="000000"/>
                <w:sz w:val="20"/>
                <w:szCs w:val="20"/>
                <w:lang w:eastAsia="en-US"/>
              </w:rPr>
              <w:lastRenderedPageBreak/>
              <w:t>учебно-методическая и справочная литература; комплект плакатов: гражданская оборона, строевая подготовка, огневая подготовка;</w:t>
            </w:r>
            <w:r w:rsidRPr="00A5171C">
              <w:rPr>
                <w:rFonts w:eastAsia="Calibri"/>
                <w:b/>
                <w:bCs/>
                <w:color w:val="000000"/>
                <w:sz w:val="20"/>
                <w:szCs w:val="20"/>
                <w:lang w:eastAsia="en-US"/>
              </w:rPr>
              <w:t xml:space="preserve"> </w:t>
            </w:r>
            <w:r w:rsidRPr="00A5171C">
              <w:rPr>
                <w:rFonts w:eastAsia="Calibri"/>
                <w:color w:val="000000"/>
                <w:sz w:val="20"/>
                <w:szCs w:val="20"/>
                <w:lang w:eastAsia="en-US"/>
              </w:rPr>
              <w:t xml:space="preserve">набор слайдов: гражданская оборона; подготовка к службе в </w:t>
            </w:r>
            <w:proofErr w:type="gramStart"/>
            <w:r w:rsidRPr="00A5171C">
              <w:rPr>
                <w:rFonts w:eastAsia="Calibri"/>
                <w:color w:val="000000"/>
                <w:sz w:val="20"/>
                <w:szCs w:val="20"/>
                <w:lang w:eastAsia="en-US"/>
              </w:rPr>
              <w:t>ВС</w:t>
            </w:r>
            <w:proofErr w:type="gramEnd"/>
            <w:r w:rsidRPr="00A5171C">
              <w:rPr>
                <w:rFonts w:eastAsia="Calibri"/>
                <w:color w:val="000000"/>
                <w:sz w:val="20"/>
                <w:szCs w:val="20"/>
                <w:lang w:eastAsia="en-US"/>
              </w:rPr>
              <w:t>; технические средства обучения: противогаз ГП-5, ОЗК, автомат ММГ АК-74; граната; винтовка пневматическая; мины; сейф металлический; шкаф для хранения методических пособий и дидактических материалов, комплект контрольных материалов  по разделам и темам.</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lastRenderedPageBreak/>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lastRenderedPageBreak/>
              <w:t>Государственная соб</w:t>
            </w:r>
            <w:r w:rsidRPr="00A5171C">
              <w:rPr>
                <w:sz w:val="20"/>
                <w:szCs w:val="20"/>
              </w:rPr>
              <w:softHyphen/>
              <w:t xml:space="preserve">ственность на праве </w:t>
            </w:r>
            <w:r w:rsidRPr="00A5171C">
              <w:rPr>
                <w:sz w:val="20"/>
                <w:szCs w:val="20"/>
              </w:rPr>
              <w:lastRenderedPageBreak/>
              <w:t>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lastRenderedPageBreak/>
              <w:t xml:space="preserve">Выписка из единого государственного </w:t>
            </w:r>
            <w:r w:rsidRPr="00A5171C">
              <w:rPr>
                <w:sz w:val="20"/>
                <w:szCs w:val="20"/>
              </w:rPr>
              <w:lastRenderedPageBreak/>
              <w:t>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lastRenderedPageBreak/>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 07. Информатика</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Кабинет информатики:</w:t>
            </w:r>
            <w:r w:rsidRPr="00A5171C">
              <w:rPr>
                <w:rFonts w:eastAsia="Calibri"/>
                <w:color w:val="000000"/>
                <w:sz w:val="20"/>
                <w:szCs w:val="20"/>
                <w:lang w:eastAsia="en-US"/>
              </w:rPr>
              <w:t xml:space="preserve"> учебная мебель; рабочее место преподавателя; доска; проектор; экран; 7 компьютеров; учебно-методическая и справочная литература; комплект контрольных материалов по разделам и темам</w:t>
            </w:r>
          </w:p>
          <w:p w:rsidR="00E65AE7" w:rsidRPr="00A5171C" w:rsidRDefault="00E65AE7" w:rsidP="002B091E">
            <w:pPr>
              <w:autoSpaceDE w:val="0"/>
              <w:autoSpaceDN w:val="0"/>
              <w:adjustRightInd w:val="0"/>
              <w:rPr>
                <w:rFonts w:eastAsia="Calibri"/>
                <w:b/>
                <w:bCs/>
                <w:color w:val="000000"/>
                <w:sz w:val="20"/>
                <w:szCs w:val="20"/>
                <w:lang w:eastAsia="en-US"/>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 09. Химия</w:t>
            </w:r>
          </w:p>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 11. Биология</w:t>
            </w:r>
          </w:p>
          <w:p w:rsidR="00E65AE7" w:rsidRPr="00A5171C" w:rsidRDefault="00E65AE7" w:rsidP="002B091E">
            <w:pPr>
              <w:textAlignment w:val="baseline"/>
              <w:rPr>
                <w:rFonts w:eastAsia="Calibri"/>
                <w:sz w:val="20"/>
                <w:szCs w:val="20"/>
                <w:lang w:eastAsia="en-US"/>
              </w:rPr>
            </w:pPr>
            <w:r w:rsidRPr="00A5171C">
              <w:rPr>
                <w:rFonts w:eastAsia="Calibri"/>
                <w:sz w:val="20"/>
                <w:szCs w:val="20"/>
                <w:lang w:eastAsia="en-US"/>
              </w:rPr>
              <w:t>ОУД 13. Экология</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color w:val="000000"/>
                <w:sz w:val="20"/>
                <w:szCs w:val="20"/>
                <w:lang w:eastAsia="en-US"/>
              </w:rPr>
            </w:pPr>
            <w:proofErr w:type="gramStart"/>
            <w:r w:rsidRPr="00A5171C">
              <w:rPr>
                <w:rFonts w:eastAsia="Calibri"/>
                <w:b/>
                <w:bCs/>
                <w:color w:val="000000"/>
                <w:sz w:val="20"/>
                <w:szCs w:val="20"/>
                <w:lang w:eastAsia="en-US"/>
              </w:rPr>
              <w:t>Кабинет химии, биологии, экологии:</w:t>
            </w:r>
            <w:r w:rsidRPr="00A5171C">
              <w:rPr>
                <w:rFonts w:eastAsia="Calibri"/>
                <w:color w:val="000000"/>
                <w:sz w:val="20"/>
                <w:szCs w:val="20"/>
                <w:lang w:eastAsia="en-US"/>
              </w:rPr>
              <w:t xml:space="preserve"> учебная мебель; рабочее место преподавателя; классная доска; магнитная доска; учебно-методическая и справочная литература по химии, биологии, экологии; комплект контрольных </w:t>
            </w:r>
            <w:r w:rsidRPr="00A5171C">
              <w:rPr>
                <w:rFonts w:eastAsia="Calibri"/>
                <w:color w:val="000000"/>
                <w:sz w:val="20"/>
                <w:szCs w:val="20"/>
                <w:lang w:eastAsia="en-US"/>
              </w:rPr>
              <w:lastRenderedPageBreak/>
              <w:t>материалов по разделам и темам биологии, химии, экологии; оборудование для проведения опытов по химии; химические реактивы; химическая посуда; вытяжной шкаф; сейф для хранения химреактивов; шкафы для хранения химреактивов;</w:t>
            </w:r>
            <w:proofErr w:type="gramEnd"/>
            <w:r w:rsidRPr="00A5171C">
              <w:rPr>
                <w:rFonts w:eastAsia="Calibri"/>
                <w:color w:val="000000"/>
                <w:sz w:val="20"/>
                <w:szCs w:val="20"/>
                <w:lang w:eastAsia="en-US"/>
              </w:rPr>
              <w:t xml:space="preserve"> столы для демонстрации химических опытов; коллекции по химии; модели атомов по химии; таблицы по химии; приборы для проведения опытов по химии; биологии; гербарии; коллекции по биологии; лупа преподавателя; динамические пособия по биологии; набор микропрепаратов. </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lastRenderedPageBreak/>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r w:rsidRPr="00A5171C">
              <w:rPr>
                <w:sz w:val="20"/>
                <w:szCs w:val="20"/>
              </w:rPr>
              <w:t>№0000274 от 14 февраля 2019г</w:t>
            </w: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color w:val="2D2D2D"/>
                <w:sz w:val="20"/>
                <w:szCs w:val="20"/>
              </w:rPr>
            </w:pPr>
            <w:r w:rsidRPr="00A5171C">
              <w:rPr>
                <w:color w:val="2D2D2D"/>
                <w:sz w:val="20"/>
                <w:szCs w:val="20"/>
              </w:rPr>
              <w:t>Дополнительные дисциплины</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rPr>
          <w:trHeight w:val="2734"/>
        </w:trPr>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276" w:lineRule="auto"/>
              <w:rPr>
                <w:rFonts w:eastAsia="Calibri"/>
                <w:b/>
                <w:w w:val="90"/>
                <w:sz w:val="20"/>
                <w:szCs w:val="20"/>
              </w:rPr>
            </w:pPr>
            <w:r w:rsidRPr="00A5171C">
              <w:rPr>
                <w:rFonts w:eastAsia="Calibri"/>
                <w:b/>
                <w:w w:val="90"/>
                <w:sz w:val="20"/>
                <w:szCs w:val="20"/>
              </w:rPr>
              <w:t>УД.02. Основы рисования и лепка/Эстетика и дизайн оформления кулинарных изделий</w:t>
            </w:r>
          </w:p>
          <w:p w:rsidR="00E65AE7" w:rsidRPr="00A5171C" w:rsidRDefault="00E65AE7" w:rsidP="002B091E">
            <w:pPr>
              <w:spacing w:line="276" w:lineRule="auto"/>
              <w:rPr>
                <w:rFonts w:eastAsia="Calibri"/>
                <w:b/>
                <w:w w:val="90"/>
                <w:sz w:val="20"/>
                <w:szCs w:val="20"/>
              </w:rPr>
            </w:pPr>
            <w:r w:rsidRPr="00A5171C">
              <w:rPr>
                <w:rFonts w:eastAsia="Calibri"/>
                <w:b/>
                <w:w w:val="90"/>
                <w:sz w:val="20"/>
                <w:szCs w:val="20"/>
              </w:rPr>
              <w:t>УД.03. Предпринимательская деятельность</w:t>
            </w:r>
          </w:p>
          <w:p w:rsidR="00E65AE7" w:rsidRPr="00A5171C" w:rsidRDefault="00E65AE7" w:rsidP="002B091E">
            <w:pPr>
              <w:spacing w:line="276" w:lineRule="auto"/>
              <w:rPr>
                <w:rFonts w:eastAsia="Calibri"/>
                <w:b/>
                <w:w w:val="90"/>
                <w:sz w:val="20"/>
                <w:szCs w:val="20"/>
              </w:rPr>
            </w:pPr>
            <w:r w:rsidRPr="00A5171C">
              <w:rPr>
                <w:rFonts w:eastAsia="Calibri"/>
                <w:b/>
                <w:w w:val="90"/>
                <w:sz w:val="20"/>
                <w:szCs w:val="20"/>
              </w:rPr>
              <w:t>УД.04. Зарубежная кухня</w:t>
            </w:r>
          </w:p>
          <w:p w:rsidR="00E65AE7" w:rsidRPr="00A5171C" w:rsidRDefault="00E65AE7" w:rsidP="002B091E">
            <w:pPr>
              <w:spacing w:line="276" w:lineRule="auto"/>
              <w:rPr>
                <w:rFonts w:ascii="Calibri" w:eastAsia="Calibri" w:hAnsi="Calibri"/>
                <w:color w:val="000000"/>
                <w:w w:val="90"/>
              </w:rPr>
            </w:pPr>
            <w:r w:rsidRPr="00A5171C">
              <w:rPr>
                <w:rFonts w:eastAsia="Calibri"/>
                <w:b/>
                <w:w w:val="90"/>
                <w:sz w:val="20"/>
                <w:szCs w:val="20"/>
              </w:rPr>
              <w:t>УД.05. История современной кухни</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Кабинет «Технология кулинарного и кондитерского производства»</w:t>
            </w:r>
          </w:p>
          <w:p w:rsidR="00E65AE7" w:rsidRPr="00A5171C" w:rsidRDefault="00E65AE7" w:rsidP="002B091E">
            <w:pPr>
              <w:spacing w:after="200"/>
              <w:rPr>
                <w:rFonts w:eastAsia="Calibri"/>
                <w:lang w:eastAsia="en-US"/>
              </w:rPr>
            </w:pPr>
            <w:r w:rsidRPr="00A5171C">
              <w:rPr>
                <w:rFonts w:eastAsia="Calibri"/>
                <w:sz w:val="20"/>
                <w:szCs w:val="20"/>
                <w:lang w:eastAsia="en-US"/>
              </w:rPr>
              <w:t xml:space="preserve">учебная мебель; рабочее место преподавателя; доска; учебно-методическая и справочная  литература; дидактический материал; стенды, комплекты плакатов, комплект контрольно-измерительных и экзаменационных материалов; шкафы для </w:t>
            </w:r>
            <w:r w:rsidRPr="00A5171C">
              <w:rPr>
                <w:rFonts w:eastAsia="Calibri"/>
                <w:sz w:val="20"/>
                <w:szCs w:val="20"/>
                <w:lang w:eastAsia="en-US"/>
              </w:rPr>
              <w:lastRenderedPageBreak/>
              <w:t>хранения оборудования</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lastRenderedPageBreak/>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 w:rsidR="00E65AE7" w:rsidRPr="00A5171C" w:rsidRDefault="00E65AE7" w:rsidP="002B091E">
            <w:pPr>
              <w:spacing w:after="200" w:line="276" w:lineRule="auto"/>
            </w:pPr>
            <w:r w:rsidRPr="00A5171C">
              <w:rPr>
                <w:sz w:val="20"/>
                <w:szCs w:val="20"/>
              </w:rPr>
              <w:t>№0000274 от 14 февраля 2019г</w:t>
            </w:r>
          </w:p>
          <w:p w:rsidR="00E65AE7" w:rsidRPr="00A5171C" w:rsidRDefault="00E65AE7" w:rsidP="002B091E">
            <w:pPr>
              <w:spacing w:after="200" w:line="276" w:lineRule="auto"/>
            </w:pPr>
          </w:p>
          <w:p w:rsidR="00E65AE7" w:rsidRPr="00A5171C" w:rsidRDefault="00E65AE7" w:rsidP="002B091E">
            <w:pPr>
              <w:spacing w:after="200" w:line="276" w:lineRule="auto"/>
            </w:pPr>
          </w:p>
          <w:p w:rsidR="00E65AE7" w:rsidRPr="00A5171C" w:rsidRDefault="00E65AE7" w:rsidP="002B091E">
            <w:pPr>
              <w:spacing w:after="200" w:line="276" w:lineRule="auto"/>
              <w:ind w:firstLine="708"/>
            </w:pPr>
          </w:p>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b/>
                <w:color w:val="2D2D2D"/>
                <w:sz w:val="21"/>
                <w:szCs w:val="21"/>
              </w:rPr>
            </w:pPr>
            <w:r w:rsidRPr="00A5171C">
              <w:rPr>
                <w:b/>
                <w:color w:val="2D2D2D"/>
                <w:sz w:val="21"/>
                <w:szCs w:val="21"/>
              </w:rPr>
              <w:lastRenderedPageBreak/>
              <w:t>1.2.2</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color w:val="000000"/>
                <w:w w:val="90"/>
                <w:sz w:val="20"/>
                <w:szCs w:val="20"/>
              </w:rPr>
            </w:pPr>
            <w:r w:rsidRPr="00A5171C">
              <w:rPr>
                <w:b/>
                <w:color w:val="000000"/>
                <w:w w:val="90"/>
                <w:sz w:val="20"/>
                <w:szCs w:val="20"/>
              </w:rPr>
              <w:t>Общепрофессиональный</w:t>
            </w:r>
            <w:r w:rsidRPr="00A5171C">
              <w:rPr>
                <w:color w:val="000000"/>
                <w:w w:val="90"/>
                <w:sz w:val="20"/>
                <w:szCs w:val="20"/>
              </w:rPr>
              <w:t xml:space="preserve"> </w:t>
            </w:r>
            <w:r w:rsidRPr="00A5171C">
              <w:rPr>
                <w:b/>
                <w:color w:val="000000"/>
                <w:w w:val="90"/>
                <w:sz w:val="20"/>
                <w:szCs w:val="20"/>
              </w:rPr>
              <w:t>цикл</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b/>
                <w:color w:val="000000"/>
                <w:w w:val="90"/>
                <w:sz w:val="20"/>
                <w:szCs w:val="20"/>
              </w:rPr>
            </w:pPr>
            <w:r w:rsidRPr="00A5171C">
              <w:rPr>
                <w:b/>
                <w:color w:val="000000"/>
                <w:w w:val="90"/>
                <w:sz w:val="20"/>
                <w:szCs w:val="20"/>
              </w:rPr>
              <w:t>ОП 01. Основы микробиологии, физиологии питания, санитарии и гигиены.</w:t>
            </w:r>
          </w:p>
          <w:p w:rsidR="00E65AE7" w:rsidRPr="00A5171C" w:rsidRDefault="00E65AE7" w:rsidP="002B091E">
            <w:pPr>
              <w:textAlignment w:val="baseline"/>
              <w:rPr>
                <w:b/>
                <w:color w:val="000000"/>
                <w:w w:val="90"/>
                <w:sz w:val="20"/>
                <w:szCs w:val="20"/>
              </w:rPr>
            </w:pPr>
            <w:r w:rsidRPr="00A5171C">
              <w:rPr>
                <w:b/>
                <w:color w:val="000000"/>
                <w:w w:val="90"/>
                <w:sz w:val="20"/>
                <w:szCs w:val="20"/>
              </w:rPr>
              <w:t>ОП 02. Основы товароведения продовольственных товаров.</w:t>
            </w:r>
          </w:p>
          <w:p w:rsidR="00E65AE7" w:rsidRPr="00A5171C" w:rsidRDefault="00E65AE7" w:rsidP="002B091E">
            <w:pPr>
              <w:textAlignment w:val="baseline"/>
              <w:rPr>
                <w:b/>
                <w:color w:val="000000"/>
                <w:w w:val="90"/>
                <w:sz w:val="20"/>
                <w:szCs w:val="20"/>
              </w:rPr>
            </w:pPr>
            <w:r w:rsidRPr="00A5171C">
              <w:rPr>
                <w:b/>
                <w:color w:val="000000"/>
                <w:w w:val="90"/>
                <w:sz w:val="20"/>
                <w:szCs w:val="20"/>
              </w:rPr>
              <w:t>ОП 03. Техническое оснащение и организация рабочего места.</w:t>
            </w:r>
          </w:p>
          <w:p w:rsidR="00E65AE7" w:rsidRPr="00A5171C" w:rsidRDefault="00E65AE7" w:rsidP="002B091E">
            <w:pPr>
              <w:textAlignment w:val="baseline"/>
              <w:rPr>
                <w:b/>
                <w:color w:val="000000"/>
                <w:w w:val="90"/>
                <w:sz w:val="20"/>
                <w:szCs w:val="20"/>
              </w:rPr>
            </w:pPr>
            <w:r w:rsidRPr="00A5171C">
              <w:rPr>
                <w:b/>
                <w:color w:val="000000"/>
                <w:w w:val="90"/>
                <w:sz w:val="20"/>
                <w:szCs w:val="20"/>
              </w:rPr>
              <w:t>ОП 04. Экономические и правовые основы профессиональной деятельности</w:t>
            </w:r>
          </w:p>
          <w:p w:rsidR="00E65AE7" w:rsidRPr="00A5171C" w:rsidRDefault="00E65AE7" w:rsidP="002B091E">
            <w:pPr>
              <w:textAlignment w:val="baseline"/>
              <w:rPr>
                <w:b/>
                <w:color w:val="000000"/>
                <w:w w:val="90"/>
                <w:sz w:val="20"/>
                <w:szCs w:val="20"/>
              </w:rPr>
            </w:pPr>
            <w:r w:rsidRPr="00A5171C">
              <w:rPr>
                <w:b/>
                <w:color w:val="000000"/>
                <w:w w:val="90"/>
                <w:sz w:val="20"/>
                <w:szCs w:val="20"/>
              </w:rPr>
              <w:t>ОП 05. Основы калькуляции и учета</w:t>
            </w:r>
          </w:p>
          <w:p w:rsidR="00E65AE7" w:rsidRPr="00A5171C" w:rsidRDefault="00E65AE7" w:rsidP="002B091E">
            <w:pPr>
              <w:textAlignment w:val="baseline"/>
              <w:rPr>
                <w:color w:val="000000"/>
                <w:w w:val="90"/>
                <w:sz w:val="20"/>
                <w:szCs w:val="20"/>
              </w:rPr>
            </w:pPr>
            <w:r w:rsidRPr="00A5171C">
              <w:rPr>
                <w:b/>
                <w:color w:val="000000"/>
                <w:w w:val="90"/>
                <w:sz w:val="20"/>
                <w:szCs w:val="20"/>
              </w:rPr>
              <w:t>ОП 06. Охрана труда</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Кабинет «Технология кулинарного и кондитерского производства»</w:t>
            </w:r>
          </w:p>
          <w:p w:rsidR="00E65AE7" w:rsidRPr="00A5171C" w:rsidRDefault="00E65AE7" w:rsidP="002B091E">
            <w:pPr>
              <w:spacing w:after="200"/>
              <w:rPr>
                <w:rFonts w:eastAsia="Calibri"/>
                <w:lang w:eastAsia="en-US"/>
              </w:rPr>
            </w:pPr>
            <w:r w:rsidRPr="00A5171C">
              <w:rPr>
                <w:rFonts w:eastAsia="Calibri"/>
                <w:sz w:val="20"/>
                <w:szCs w:val="20"/>
                <w:lang w:eastAsia="en-US"/>
              </w:rPr>
              <w:t>учебная мебель; рабочее место преподавателя; доска; учебно-методическая и справочная  литература; дидактический материал; стенды, комплекты плакатов, комплект контрольно-измерительных и экзаменационных материалов; шкафы для хранения оборудования</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sz w:val="20"/>
                <w:szCs w:val="20"/>
              </w:rPr>
            </w:pP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after="200" w:line="276" w:lineRule="auto"/>
            </w:pPr>
            <w:r w:rsidRPr="00A5171C">
              <w:rPr>
                <w:sz w:val="20"/>
                <w:szCs w:val="20"/>
              </w:rPr>
              <w:t>№0000274 от 14 февраля 2019г</w:t>
            </w:r>
          </w:p>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b/>
                <w:color w:val="000000"/>
                <w:w w:val="90"/>
                <w:sz w:val="20"/>
                <w:szCs w:val="20"/>
              </w:rPr>
            </w:pPr>
            <w:r w:rsidRPr="00A5171C">
              <w:rPr>
                <w:b/>
                <w:color w:val="000000"/>
                <w:w w:val="90"/>
                <w:sz w:val="20"/>
                <w:szCs w:val="20"/>
              </w:rPr>
              <w:t>ОП 07. Иностранный язык  в профессиональной деятельности</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b/>
                <w:bCs/>
                <w:color w:val="000000"/>
                <w:sz w:val="20"/>
                <w:szCs w:val="20"/>
                <w:lang w:eastAsia="en-US"/>
              </w:rPr>
              <w:t xml:space="preserve">Кабинет иностранного языка: </w:t>
            </w:r>
            <w:r w:rsidRPr="00A5171C">
              <w:rPr>
                <w:rFonts w:eastAsia="Calibri"/>
                <w:color w:val="000000"/>
                <w:sz w:val="20"/>
                <w:szCs w:val="20"/>
                <w:lang w:eastAsia="en-US"/>
              </w:rPr>
              <w:t xml:space="preserve">учебная мебель; </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рабочее место учителя; </w:t>
            </w:r>
          </w:p>
          <w:p w:rsidR="00E65AE7" w:rsidRPr="00A5171C" w:rsidRDefault="00E65AE7" w:rsidP="002B091E">
            <w:pPr>
              <w:autoSpaceDE w:val="0"/>
              <w:autoSpaceDN w:val="0"/>
              <w:adjustRightInd w:val="0"/>
              <w:rPr>
                <w:rFonts w:eastAsia="Calibri"/>
                <w:color w:val="FF0000"/>
                <w:sz w:val="20"/>
                <w:szCs w:val="20"/>
                <w:lang w:eastAsia="en-US"/>
              </w:rPr>
            </w:pPr>
            <w:r w:rsidRPr="00A5171C">
              <w:rPr>
                <w:rFonts w:eastAsia="Calibri"/>
                <w:color w:val="000000"/>
                <w:sz w:val="20"/>
                <w:szCs w:val="20"/>
                <w:lang w:eastAsia="en-US"/>
              </w:rPr>
              <w:t xml:space="preserve">доска; </w:t>
            </w:r>
            <w:r w:rsidRPr="00A5171C">
              <w:rPr>
                <w:rFonts w:eastAsia="Calibri"/>
                <w:sz w:val="20"/>
                <w:szCs w:val="20"/>
                <w:lang w:eastAsia="en-US"/>
              </w:rPr>
              <w:t>ноутбук;</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раздаточный материал. </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color w:val="000000"/>
                <w:sz w:val="20"/>
                <w:szCs w:val="20"/>
                <w:lang w:eastAsia="en-US"/>
              </w:rPr>
              <w:t xml:space="preserve">электронные презентации к занятиям. </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 xml:space="preserve"> 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after="200" w:line="276" w:lineRule="auto"/>
            </w:pPr>
            <w:r w:rsidRPr="00A5171C">
              <w:rPr>
                <w:sz w:val="20"/>
                <w:szCs w:val="20"/>
              </w:rPr>
              <w:lastRenderedPageBreak/>
              <w:t>№0000274 от 14 февраля 2019г</w:t>
            </w:r>
          </w:p>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b/>
                <w:color w:val="000000"/>
                <w:w w:val="90"/>
                <w:sz w:val="20"/>
                <w:szCs w:val="20"/>
              </w:rPr>
            </w:pPr>
            <w:r w:rsidRPr="00A5171C">
              <w:rPr>
                <w:b/>
                <w:color w:val="000000"/>
                <w:w w:val="90"/>
                <w:sz w:val="20"/>
                <w:szCs w:val="20"/>
              </w:rPr>
              <w:t>ОП.08. Безопасность жизнедеятельности</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 xml:space="preserve">Кабинет ОБЖ: </w:t>
            </w:r>
            <w:r w:rsidRPr="00A5171C">
              <w:rPr>
                <w:rFonts w:eastAsia="Calibri"/>
                <w:color w:val="000000"/>
                <w:sz w:val="20"/>
                <w:szCs w:val="20"/>
                <w:lang w:eastAsia="en-US"/>
              </w:rPr>
              <w:t>учебная мебель; рабочее место преподавателя; доска; учебно-методическая и справочная литература; комплект плакатов: гражданская оборона, строевая подготовка, огневая подготовка;</w:t>
            </w:r>
            <w:r w:rsidRPr="00A5171C">
              <w:rPr>
                <w:rFonts w:eastAsia="Calibri"/>
                <w:b/>
                <w:bCs/>
                <w:color w:val="000000"/>
                <w:sz w:val="20"/>
                <w:szCs w:val="20"/>
                <w:lang w:eastAsia="en-US"/>
              </w:rPr>
              <w:t xml:space="preserve"> </w:t>
            </w:r>
            <w:r w:rsidRPr="00A5171C">
              <w:rPr>
                <w:rFonts w:eastAsia="Calibri"/>
                <w:color w:val="000000"/>
                <w:sz w:val="20"/>
                <w:szCs w:val="20"/>
                <w:lang w:eastAsia="en-US"/>
              </w:rPr>
              <w:t xml:space="preserve">набор слайдов: гражданская оборона; подготовка к службе в </w:t>
            </w:r>
            <w:proofErr w:type="gramStart"/>
            <w:r w:rsidRPr="00A5171C">
              <w:rPr>
                <w:rFonts w:eastAsia="Calibri"/>
                <w:color w:val="000000"/>
                <w:sz w:val="20"/>
                <w:szCs w:val="20"/>
                <w:lang w:eastAsia="en-US"/>
              </w:rPr>
              <w:t>ВС</w:t>
            </w:r>
            <w:proofErr w:type="gramEnd"/>
            <w:r w:rsidRPr="00A5171C">
              <w:rPr>
                <w:rFonts w:eastAsia="Calibri"/>
                <w:color w:val="000000"/>
                <w:sz w:val="20"/>
                <w:szCs w:val="20"/>
                <w:lang w:eastAsia="en-US"/>
              </w:rPr>
              <w:t>; технические средства обучения: противогаз ГП-5, ОЗК, автомат ММГ АК-74; граната; винтовка пневматическая; мины; сейф металлический; шкаф для хранения методических пособий и дидактических материалов, комплект контрольных материалов  по разделам и темам.</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t xml:space="preserve"> 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after="200" w:line="276" w:lineRule="auto"/>
            </w:pPr>
            <w:r w:rsidRPr="00A5171C">
              <w:rPr>
                <w:sz w:val="20"/>
                <w:szCs w:val="20"/>
              </w:rPr>
              <w:t>№0000274 от 14 февраля 2019г</w:t>
            </w:r>
          </w:p>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b/>
                <w:color w:val="2D2D2D"/>
                <w:sz w:val="21"/>
                <w:szCs w:val="21"/>
              </w:rPr>
            </w:pP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b/>
                <w:color w:val="000000"/>
                <w:w w:val="90"/>
                <w:sz w:val="20"/>
                <w:szCs w:val="20"/>
              </w:rPr>
            </w:pPr>
            <w:r w:rsidRPr="00A5171C">
              <w:rPr>
                <w:b/>
                <w:color w:val="000000"/>
                <w:w w:val="90"/>
                <w:sz w:val="20"/>
                <w:szCs w:val="20"/>
              </w:rPr>
              <w:t>ОП 09. Физическая культура</w:t>
            </w:r>
          </w:p>
          <w:p w:rsidR="00E65AE7" w:rsidRPr="00A5171C" w:rsidRDefault="00E65AE7" w:rsidP="002B091E">
            <w:pPr>
              <w:spacing w:after="200" w:line="276" w:lineRule="auto"/>
              <w:rPr>
                <w:b/>
                <w:sz w:val="20"/>
                <w:szCs w:val="20"/>
              </w:rPr>
            </w:pPr>
          </w:p>
          <w:p w:rsidR="00E65AE7" w:rsidRPr="00A5171C" w:rsidRDefault="00E65AE7" w:rsidP="002B091E">
            <w:pPr>
              <w:spacing w:after="200" w:line="276" w:lineRule="auto"/>
              <w:jc w:val="right"/>
              <w:rPr>
                <w:b/>
                <w:sz w:val="20"/>
                <w:szCs w:val="20"/>
              </w:rPr>
            </w:pP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r w:rsidRPr="00A5171C">
              <w:rPr>
                <w:rFonts w:eastAsia="Calibri"/>
                <w:b/>
                <w:bCs/>
                <w:color w:val="000000"/>
                <w:sz w:val="20"/>
                <w:szCs w:val="20"/>
                <w:lang w:eastAsia="en-US"/>
              </w:rPr>
              <w:t xml:space="preserve">Спортивный зал </w:t>
            </w:r>
          </w:p>
          <w:p w:rsidR="00E65AE7" w:rsidRPr="00A5171C" w:rsidRDefault="00E65AE7" w:rsidP="002B091E">
            <w:pPr>
              <w:autoSpaceDE w:val="0"/>
              <w:autoSpaceDN w:val="0"/>
              <w:adjustRightInd w:val="0"/>
              <w:rPr>
                <w:rFonts w:eastAsia="Calibri"/>
                <w:color w:val="000000"/>
                <w:sz w:val="20"/>
                <w:szCs w:val="20"/>
                <w:lang w:eastAsia="en-US"/>
              </w:rPr>
            </w:pPr>
            <w:r w:rsidRPr="00A5171C">
              <w:rPr>
                <w:rFonts w:eastAsia="Calibri"/>
                <w:bCs/>
                <w:color w:val="000000"/>
                <w:sz w:val="20"/>
                <w:szCs w:val="20"/>
                <w:lang w:eastAsia="en-US"/>
              </w:rPr>
              <w:t>Беговая дорожка магнитная; тренажер спортивный;</w:t>
            </w:r>
          </w:p>
          <w:p w:rsidR="00E65AE7" w:rsidRPr="00A5171C" w:rsidRDefault="00E65AE7" w:rsidP="002B091E">
            <w:pPr>
              <w:autoSpaceDE w:val="0"/>
              <w:autoSpaceDN w:val="0"/>
              <w:adjustRightInd w:val="0"/>
              <w:rPr>
                <w:rFonts w:eastAsia="Calibri"/>
                <w:color w:val="000000"/>
                <w:sz w:val="20"/>
                <w:szCs w:val="20"/>
                <w:lang w:eastAsia="en-US"/>
              </w:rPr>
            </w:pPr>
            <w:proofErr w:type="gramStart"/>
            <w:r w:rsidRPr="00A5171C">
              <w:rPr>
                <w:rFonts w:eastAsia="Calibri"/>
                <w:color w:val="000000"/>
                <w:sz w:val="20"/>
                <w:szCs w:val="20"/>
                <w:lang w:eastAsia="en-US"/>
              </w:rPr>
              <w:t xml:space="preserve">гимнастические снаряды: перекладина высокая, мостик; мат гимнастический; канат для перетягивания; гимнастические обручи; скакалки гимнастические; гантели; гири; гранаты; диск для метания; ролик для пресса; спортивные колодки; набор для </w:t>
            </w:r>
            <w:r w:rsidRPr="00A5171C">
              <w:rPr>
                <w:rFonts w:eastAsia="Calibri"/>
                <w:color w:val="000000"/>
                <w:sz w:val="20"/>
                <w:szCs w:val="20"/>
                <w:lang w:eastAsia="en-US"/>
              </w:rPr>
              <w:lastRenderedPageBreak/>
              <w:t>настольного тенниса: стол для настольного тенниса,  сетка для настольного тенниса, ракетки для настольного тенниса, мячи для настольного тенниса; набор для баскетбола: щит баскетбольный, корзины баскетбольные, мячи баскетбольные;</w:t>
            </w:r>
            <w:proofErr w:type="gramEnd"/>
            <w:r w:rsidRPr="00A5171C">
              <w:rPr>
                <w:rFonts w:eastAsia="Calibri"/>
                <w:color w:val="000000"/>
                <w:sz w:val="20"/>
                <w:szCs w:val="20"/>
                <w:lang w:eastAsia="en-US"/>
              </w:rPr>
              <w:t xml:space="preserve"> набор для волейбола: сетка волейбольная, мячи волейбольные, насос для мяча; набор для футбола: сетка для футбола, мячи для футбола; мяч для фитнеса; диск здоровья; учебно-методическая и справочная литература; плакаты по физкультуре; комплект контроля по разделам и темам.</w:t>
            </w: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lastRenderedPageBreak/>
              <w:t xml:space="preserve"> 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after="200" w:line="276" w:lineRule="auto"/>
            </w:pPr>
            <w:r w:rsidRPr="00A5171C">
              <w:rPr>
                <w:sz w:val="20"/>
                <w:szCs w:val="20"/>
              </w:rPr>
              <w:t>№0000274 от 14 февраля 2019г</w:t>
            </w:r>
          </w:p>
          <w:p w:rsidR="00E65AE7" w:rsidRPr="00A5171C" w:rsidRDefault="00E65AE7" w:rsidP="002B091E"/>
        </w:tc>
      </w:tr>
      <w:tr w:rsidR="00E65AE7" w:rsidRPr="00A5171C" w:rsidTr="002B091E">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b/>
                <w:color w:val="2D2D2D"/>
                <w:sz w:val="21"/>
                <w:szCs w:val="21"/>
              </w:rPr>
            </w:pPr>
            <w:r w:rsidRPr="00A5171C">
              <w:rPr>
                <w:b/>
                <w:color w:val="2D2D2D"/>
                <w:sz w:val="21"/>
                <w:szCs w:val="21"/>
              </w:rPr>
              <w:lastRenderedPageBreak/>
              <w:t>1.2.3</w:t>
            </w:r>
          </w:p>
        </w:tc>
        <w:tc>
          <w:tcPr>
            <w:tcW w:w="26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textAlignment w:val="baseline"/>
              <w:rPr>
                <w:b/>
                <w:color w:val="000000"/>
                <w:w w:val="90"/>
                <w:sz w:val="20"/>
                <w:szCs w:val="20"/>
              </w:rPr>
            </w:pPr>
            <w:r w:rsidRPr="00A5171C">
              <w:rPr>
                <w:b/>
                <w:color w:val="000000"/>
                <w:w w:val="90"/>
                <w:sz w:val="20"/>
                <w:szCs w:val="20"/>
              </w:rPr>
              <w:t>Профессиональный цикл (модули)</w:t>
            </w:r>
          </w:p>
        </w:tc>
        <w:tc>
          <w:tcPr>
            <w:tcW w:w="2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autoSpaceDE w:val="0"/>
              <w:autoSpaceDN w:val="0"/>
              <w:adjustRightInd w:val="0"/>
              <w:rPr>
                <w:rFonts w:eastAsia="Calibri"/>
                <w:b/>
                <w:bCs/>
                <w:color w:val="000000"/>
                <w:sz w:val="20"/>
                <w:szCs w:val="20"/>
                <w:lang w:eastAsia="en-US"/>
              </w:rPr>
            </w:pPr>
          </w:p>
        </w:tc>
        <w:tc>
          <w:tcPr>
            <w:tcW w:w="2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p>
        </w:tc>
        <w:tc>
          <w:tcPr>
            <w:tcW w:w="1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p>
        </w:tc>
        <w:tc>
          <w:tcPr>
            <w:tcW w:w="18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color w:val="000000"/>
                <w:sz w:val="20"/>
                <w:szCs w:val="20"/>
              </w:rPr>
            </w:pPr>
          </w:p>
        </w:tc>
        <w:tc>
          <w:tcPr>
            <w:tcW w:w="2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5AE7" w:rsidRPr="00A5171C" w:rsidRDefault="00E65AE7" w:rsidP="002B091E"/>
        </w:tc>
      </w:tr>
      <w:tr w:rsidR="00E65AE7" w:rsidRPr="00A5171C" w:rsidTr="002B091E">
        <w:trPr>
          <w:trHeight w:val="3812"/>
        </w:trPr>
        <w:tc>
          <w:tcPr>
            <w:tcW w:w="775"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line="315" w:lineRule="atLeast"/>
              <w:jc w:val="center"/>
              <w:textAlignment w:val="baseline"/>
              <w:rPr>
                <w:color w:val="2D2D2D"/>
                <w:sz w:val="21"/>
                <w:szCs w:val="21"/>
              </w:rPr>
            </w:pPr>
          </w:p>
          <w:p w:rsidR="00E65AE7" w:rsidRPr="00A5171C" w:rsidRDefault="00E65AE7" w:rsidP="002B091E">
            <w:pPr>
              <w:spacing w:line="315" w:lineRule="atLeast"/>
              <w:jc w:val="center"/>
              <w:textAlignment w:val="baseline"/>
              <w:rPr>
                <w:color w:val="2D2D2D"/>
                <w:sz w:val="21"/>
                <w:szCs w:val="21"/>
              </w:rPr>
            </w:pPr>
          </w:p>
        </w:tc>
        <w:tc>
          <w:tcPr>
            <w:tcW w:w="2649"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rPr>
                <w:rFonts w:eastAsia="Calibri"/>
                <w:sz w:val="20"/>
                <w:szCs w:val="20"/>
                <w:lang w:eastAsia="en-US"/>
              </w:rPr>
            </w:pPr>
            <w:r w:rsidRPr="00A5171C">
              <w:rPr>
                <w:rFonts w:eastAsia="Calibri"/>
                <w:sz w:val="20"/>
                <w:szCs w:val="20"/>
                <w:lang w:eastAsia="en-US"/>
              </w:rPr>
              <w:t>ПМ 01. Приготовление и подготовка к реализации полуфабрикатов для блюд, кулинарных изделий разнообразного ассортимента</w:t>
            </w:r>
          </w:p>
          <w:p w:rsidR="00E65AE7" w:rsidRPr="00A5171C" w:rsidRDefault="00E65AE7" w:rsidP="002B091E">
            <w:pPr>
              <w:rPr>
                <w:rFonts w:ascii="Calibri" w:eastAsia="Calibri" w:hAnsi="Calibri"/>
                <w:w w:val="90"/>
              </w:rPr>
            </w:pPr>
            <w:r w:rsidRPr="00A5171C">
              <w:rPr>
                <w:rFonts w:eastAsia="Calibri"/>
                <w:sz w:val="20"/>
                <w:szCs w:val="20"/>
                <w:lang w:eastAsia="en-US"/>
              </w:rPr>
              <w:t>Учебная практика</w:t>
            </w:r>
          </w:p>
          <w:p w:rsidR="00E65AE7" w:rsidRPr="00A5171C" w:rsidRDefault="00E65AE7" w:rsidP="002B091E">
            <w:pPr>
              <w:rPr>
                <w:rFonts w:eastAsia="Calibri"/>
                <w:sz w:val="20"/>
                <w:szCs w:val="20"/>
                <w:lang w:eastAsia="en-US"/>
              </w:rPr>
            </w:pPr>
            <w:r w:rsidRPr="00A5171C">
              <w:rPr>
                <w:rFonts w:eastAsia="Calibri"/>
                <w:sz w:val="20"/>
                <w:szCs w:val="20"/>
                <w:lang w:eastAsia="en-US"/>
              </w:rPr>
              <w:t>ПМ 02. Приготовление, оформление и подготовка к реализации горячих блюд,</w:t>
            </w:r>
            <w:r w:rsidRPr="00A5171C">
              <w:rPr>
                <w:rFonts w:ascii="Calibri" w:eastAsia="Calibri" w:hAnsi="Calibri"/>
                <w:w w:val="90"/>
                <w:sz w:val="20"/>
                <w:szCs w:val="20"/>
              </w:rPr>
              <w:t xml:space="preserve"> </w:t>
            </w:r>
            <w:r w:rsidRPr="00A5171C">
              <w:rPr>
                <w:rFonts w:eastAsia="Calibri"/>
                <w:sz w:val="20"/>
                <w:szCs w:val="20"/>
                <w:lang w:eastAsia="en-US"/>
              </w:rPr>
              <w:t>кулинарных изделий, закусок разнообразного ассортимента</w:t>
            </w:r>
          </w:p>
          <w:p w:rsidR="00E65AE7" w:rsidRPr="00A5171C" w:rsidRDefault="00E65AE7" w:rsidP="002B091E">
            <w:pPr>
              <w:rPr>
                <w:rFonts w:eastAsia="Calibri"/>
                <w:sz w:val="20"/>
                <w:szCs w:val="20"/>
                <w:lang w:eastAsia="en-US"/>
              </w:rPr>
            </w:pPr>
            <w:r w:rsidRPr="00A5171C">
              <w:rPr>
                <w:rFonts w:eastAsia="Calibri"/>
                <w:sz w:val="20"/>
                <w:szCs w:val="20"/>
                <w:lang w:eastAsia="en-US"/>
              </w:rPr>
              <w:t>Учебная практика</w:t>
            </w:r>
          </w:p>
          <w:p w:rsidR="00E65AE7" w:rsidRPr="00A5171C" w:rsidRDefault="00E65AE7" w:rsidP="002B091E">
            <w:pPr>
              <w:rPr>
                <w:rFonts w:eastAsia="Calibri"/>
                <w:sz w:val="20"/>
                <w:szCs w:val="20"/>
                <w:lang w:eastAsia="en-US"/>
              </w:rPr>
            </w:pPr>
            <w:r w:rsidRPr="00A5171C">
              <w:rPr>
                <w:rFonts w:eastAsia="Calibri"/>
                <w:sz w:val="20"/>
                <w:szCs w:val="20"/>
                <w:lang w:eastAsia="en-US"/>
              </w:rPr>
              <w:t>ПМ 03. Приготовление, оформление и подготовка к реализации холодных блюд, кулинарных изделий, закусок</w:t>
            </w:r>
          </w:p>
          <w:p w:rsidR="00E65AE7" w:rsidRPr="00A5171C" w:rsidRDefault="00E65AE7" w:rsidP="002B091E">
            <w:pPr>
              <w:rPr>
                <w:rFonts w:eastAsia="Calibri"/>
                <w:sz w:val="20"/>
                <w:szCs w:val="20"/>
                <w:lang w:eastAsia="en-US"/>
              </w:rPr>
            </w:pPr>
            <w:r w:rsidRPr="00A5171C">
              <w:rPr>
                <w:rFonts w:eastAsia="Calibri"/>
                <w:sz w:val="20"/>
                <w:szCs w:val="20"/>
                <w:lang w:eastAsia="en-US"/>
              </w:rPr>
              <w:t>блюд, кулинарных изделий, закусок</w:t>
            </w:r>
          </w:p>
          <w:p w:rsidR="00E65AE7" w:rsidRPr="00A5171C" w:rsidRDefault="00E65AE7" w:rsidP="002B091E">
            <w:pPr>
              <w:rPr>
                <w:rFonts w:eastAsia="Calibri"/>
                <w:sz w:val="20"/>
                <w:szCs w:val="20"/>
                <w:lang w:eastAsia="en-US"/>
              </w:rPr>
            </w:pPr>
            <w:r w:rsidRPr="00A5171C">
              <w:rPr>
                <w:rFonts w:eastAsia="Calibri"/>
                <w:sz w:val="20"/>
                <w:szCs w:val="20"/>
                <w:lang w:eastAsia="en-US"/>
              </w:rPr>
              <w:t>Учебная практика</w:t>
            </w:r>
          </w:p>
          <w:p w:rsidR="00E65AE7" w:rsidRPr="00A5171C" w:rsidRDefault="00E65AE7" w:rsidP="002B091E">
            <w:pPr>
              <w:rPr>
                <w:rFonts w:eastAsia="Calibri"/>
                <w:sz w:val="20"/>
                <w:szCs w:val="20"/>
                <w:lang w:eastAsia="en-US"/>
              </w:rPr>
            </w:pPr>
            <w:r w:rsidRPr="00A5171C">
              <w:rPr>
                <w:rFonts w:eastAsia="Calibri"/>
                <w:sz w:val="20"/>
                <w:szCs w:val="20"/>
                <w:lang w:eastAsia="en-US"/>
              </w:rPr>
              <w:t>ПМ 04. Приготовление, оформление и подготовка к реализации холодных и горячих сладких блюд, десертов, напитков разнообразного ассортимента</w:t>
            </w:r>
          </w:p>
          <w:p w:rsidR="00E65AE7" w:rsidRPr="00A5171C" w:rsidRDefault="00E65AE7" w:rsidP="002B091E">
            <w:pPr>
              <w:rPr>
                <w:rFonts w:eastAsia="Calibri"/>
                <w:sz w:val="20"/>
                <w:szCs w:val="20"/>
                <w:lang w:eastAsia="en-US"/>
              </w:rPr>
            </w:pPr>
            <w:r w:rsidRPr="00A5171C">
              <w:rPr>
                <w:rFonts w:eastAsia="Calibri"/>
                <w:sz w:val="20"/>
                <w:szCs w:val="20"/>
                <w:lang w:eastAsia="en-US"/>
              </w:rPr>
              <w:t>Учебная практика</w:t>
            </w:r>
          </w:p>
          <w:p w:rsidR="00E65AE7" w:rsidRPr="00A5171C" w:rsidRDefault="00E65AE7" w:rsidP="002B091E">
            <w:pPr>
              <w:rPr>
                <w:rFonts w:eastAsia="Calibri"/>
                <w:sz w:val="20"/>
                <w:szCs w:val="20"/>
                <w:lang w:eastAsia="en-US"/>
              </w:rPr>
            </w:pPr>
            <w:r w:rsidRPr="00A5171C">
              <w:rPr>
                <w:rFonts w:eastAsia="Calibri"/>
                <w:sz w:val="20"/>
                <w:szCs w:val="20"/>
                <w:lang w:eastAsia="en-US"/>
              </w:rPr>
              <w:t>ПМ 05. Приготовление, оформление и подготовка к реализации хлебобулочных, мучных и кондитерских изделий разнообразного ассортимента</w:t>
            </w:r>
          </w:p>
          <w:p w:rsidR="00E65AE7" w:rsidRPr="00A5171C" w:rsidRDefault="00E65AE7" w:rsidP="002B091E">
            <w:pPr>
              <w:rPr>
                <w:rFonts w:eastAsia="Calibri"/>
                <w:sz w:val="20"/>
                <w:szCs w:val="20"/>
                <w:lang w:eastAsia="en-US"/>
              </w:rPr>
            </w:pPr>
            <w:r w:rsidRPr="00A5171C">
              <w:rPr>
                <w:rFonts w:eastAsia="Calibri"/>
                <w:sz w:val="20"/>
                <w:szCs w:val="20"/>
                <w:lang w:eastAsia="en-US"/>
              </w:rPr>
              <w:t>Учебная практика</w:t>
            </w:r>
          </w:p>
          <w:p w:rsidR="00E65AE7" w:rsidRPr="00A5171C" w:rsidRDefault="00E65AE7" w:rsidP="002B091E">
            <w:pPr>
              <w:spacing w:after="200" w:line="276" w:lineRule="auto"/>
              <w:rPr>
                <w:rFonts w:ascii="Calibri" w:eastAsia="Calibri" w:hAnsi="Calibri"/>
                <w:w w:val="90"/>
              </w:rPr>
            </w:pPr>
          </w:p>
        </w:tc>
        <w:tc>
          <w:tcPr>
            <w:tcW w:w="2695"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ind w:firstLine="6"/>
              <w:rPr>
                <w:sz w:val="20"/>
                <w:szCs w:val="20"/>
              </w:rPr>
            </w:pPr>
            <w:r w:rsidRPr="00A5171C">
              <w:rPr>
                <w:bCs/>
                <w:iCs/>
                <w:color w:val="000000"/>
                <w:sz w:val="20"/>
                <w:szCs w:val="20"/>
              </w:rPr>
              <w:lastRenderedPageBreak/>
              <w:t>Учебная лаборатория «Учебный кулинарный цех»:</w:t>
            </w:r>
          </w:p>
          <w:p w:rsidR="00E65AE7" w:rsidRPr="00A5171C" w:rsidRDefault="00E65AE7" w:rsidP="00E65AE7">
            <w:pPr>
              <w:numPr>
                <w:ilvl w:val="0"/>
                <w:numId w:val="3"/>
              </w:numPr>
              <w:tabs>
                <w:tab w:val="num" w:pos="0"/>
              </w:tabs>
              <w:spacing w:after="200" w:line="276" w:lineRule="auto"/>
              <w:ind w:left="81" w:hanging="81"/>
              <w:rPr>
                <w:sz w:val="20"/>
                <w:szCs w:val="20"/>
              </w:rPr>
            </w:pPr>
            <w:r w:rsidRPr="00A5171C">
              <w:rPr>
                <w:color w:val="000000"/>
                <w:sz w:val="20"/>
                <w:szCs w:val="20"/>
              </w:rPr>
              <w:t>Компьютер.</w:t>
            </w:r>
          </w:p>
          <w:p w:rsidR="00E65AE7" w:rsidRPr="00A5171C" w:rsidRDefault="00E65AE7" w:rsidP="00E65AE7">
            <w:pPr>
              <w:numPr>
                <w:ilvl w:val="0"/>
                <w:numId w:val="3"/>
              </w:numPr>
              <w:tabs>
                <w:tab w:val="num" w:pos="-47"/>
              </w:tabs>
              <w:spacing w:after="200" w:line="276" w:lineRule="auto"/>
              <w:ind w:left="-47" w:hanging="15"/>
              <w:rPr>
                <w:sz w:val="20"/>
                <w:szCs w:val="20"/>
              </w:rPr>
            </w:pPr>
            <w:proofErr w:type="spellStart"/>
            <w:r w:rsidRPr="00A5171C">
              <w:rPr>
                <w:color w:val="000000"/>
                <w:sz w:val="20"/>
                <w:szCs w:val="20"/>
              </w:rPr>
              <w:t>Весоизмерительное</w:t>
            </w:r>
            <w:proofErr w:type="spellEnd"/>
            <w:r w:rsidRPr="00A5171C">
              <w:rPr>
                <w:color w:val="000000"/>
                <w:sz w:val="20"/>
                <w:szCs w:val="20"/>
              </w:rPr>
              <w:t xml:space="preserve"> оборудование: весы настольные электронные</w:t>
            </w:r>
          </w:p>
          <w:p w:rsidR="00E65AE7" w:rsidRPr="00A5171C" w:rsidRDefault="00E65AE7" w:rsidP="002B091E">
            <w:pPr>
              <w:rPr>
                <w:color w:val="000000"/>
                <w:sz w:val="20"/>
                <w:szCs w:val="20"/>
              </w:rPr>
            </w:pPr>
            <w:r w:rsidRPr="00A5171C">
              <w:rPr>
                <w:color w:val="000000"/>
                <w:sz w:val="20"/>
                <w:szCs w:val="20"/>
              </w:rPr>
              <w:t>3.           Холодильное оборудование: 2 холодильника</w:t>
            </w:r>
          </w:p>
          <w:p w:rsidR="00E65AE7" w:rsidRPr="00A5171C" w:rsidRDefault="00E65AE7" w:rsidP="002B091E">
            <w:pPr>
              <w:rPr>
                <w:sz w:val="20"/>
                <w:szCs w:val="20"/>
              </w:rPr>
            </w:pPr>
            <w:r w:rsidRPr="00A5171C">
              <w:rPr>
                <w:color w:val="000000"/>
                <w:sz w:val="20"/>
                <w:szCs w:val="20"/>
              </w:rPr>
              <w:t xml:space="preserve">4.           Механическое оборудование: </w:t>
            </w:r>
            <w:proofErr w:type="spellStart"/>
            <w:r w:rsidRPr="00A5171C">
              <w:rPr>
                <w:color w:val="000000"/>
                <w:sz w:val="20"/>
                <w:szCs w:val="20"/>
              </w:rPr>
              <w:t>льдогенератор</w:t>
            </w:r>
            <w:proofErr w:type="spellEnd"/>
            <w:r w:rsidRPr="00A5171C">
              <w:rPr>
                <w:color w:val="000000"/>
                <w:sz w:val="20"/>
                <w:szCs w:val="20"/>
              </w:rPr>
              <w:t xml:space="preserve">, миксер; </w:t>
            </w:r>
            <w:proofErr w:type="spellStart"/>
            <w:r w:rsidRPr="00A5171C">
              <w:rPr>
                <w:color w:val="000000"/>
                <w:sz w:val="20"/>
                <w:szCs w:val="20"/>
              </w:rPr>
              <w:t>блендер</w:t>
            </w:r>
            <w:proofErr w:type="spellEnd"/>
            <w:r w:rsidRPr="00A5171C">
              <w:rPr>
                <w:color w:val="000000"/>
                <w:sz w:val="20"/>
                <w:szCs w:val="20"/>
              </w:rPr>
              <w:t xml:space="preserve">; мясорубка, </w:t>
            </w:r>
            <w:proofErr w:type="spellStart"/>
            <w:r w:rsidRPr="00A5171C">
              <w:rPr>
                <w:color w:val="000000"/>
                <w:sz w:val="20"/>
                <w:szCs w:val="20"/>
              </w:rPr>
              <w:t>слайсер</w:t>
            </w:r>
            <w:proofErr w:type="spellEnd"/>
            <w:r w:rsidRPr="00A5171C">
              <w:rPr>
                <w:color w:val="000000"/>
                <w:sz w:val="20"/>
                <w:szCs w:val="20"/>
              </w:rPr>
              <w:t>, процессор кухонный; кофемолка; соковыжималка, овоскоп.</w:t>
            </w:r>
          </w:p>
          <w:p w:rsidR="00E65AE7" w:rsidRPr="00A5171C" w:rsidRDefault="00E65AE7" w:rsidP="002B091E">
            <w:pPr>
              <w:spacing w:after="62"/>
              <w:rPr>
                <w:sz w:val="20"/>
                <w:szCs w:val="20"/>
              </w:rPr>
            </w:pPr>
            <w:r w:rsidRPr="00A5171C">
              <w:rPr>
                <w:color w:val="000000"/>
                <w:sz w:val="20"/>
                <w:szCs w:val="20"/>
              </w:rPr>
              <w:t xml:space="preserve">5.           Тепловое оборудование: плита электрическая, фритюрница «Панда», шкаф вытяжной с вытяжкой зонтом; </w:t>
            </w:r>
            <w:proofErr w:type="spellStart"/>
            <w:r w:rsidRPr="00A5171C">
              <w:rPr>
                <w:color w:val="000000"/>
                <w:sz w:val="20"/>
                <w:szCs w:val="20"/>
              </w:rPr>
              <w:t>гарелка</w:t>
            </w:r>
            <w:proofErr w:type="spellEnd"/>
            <w:r w:rsidRPr="00A5171C">
              <w:rPr>
                <w:color w:val="000000"/>
                <w:sz w:val="20"/>
                <w:szCs w:val="20"/>
              </w:rPr>
              <w:t xml:space="preserve"> газовая (для </w:t>
            </w:r>
            <w:proofErr w:type="spellStart"/>
            <w:r w:rsidRPr="00A5171C">
              <w:rPr>
                <w:color w:val="000000"/>
                <w:sz w:val="20"/>
                <w:szCs w:val="20"/>
              </w:rPr>
              <w:t>карамелизации</w:t>
            </w:r>
            <w:proofErr w:type="spellEnd"/>
            <w:r w:rsidRPr="00A5171C">
              <w:rPr>
                <w:color w:val="000000"/>
                <w:sz w:val="20"/>
                <w:szCs w:val="20"/>
              </w:rPr>
              <w:t xml:space="preserve">),  термометр со щупом, </w:t>
            </w:r>
            <w:proofErr w:type="spellStart"/>
            <w:r w:rsidRPr="00A5171C">
              <w:rPr>
                <w:color w:val="000000"/>
                <w:sz w:val="20"/>
                <w:szCs w:val="20"/>
              </w:rPr>
              <w:t>кофемашина</w:t>
            </w:r>
            <w:proofErr w:type="spellEnd"/>
            <w:r w:rsidRPr="00A5171C">
              <w:rPr>
                <w:color w:val="000000"/>
                <w:sz w:val="20"/>
                <w:szCs w:val="20"/>
              </w:rPr>
              <w:t>, микроволновая печь, водонагреватель.</w:t>
            </w:r>
          </w:p>
          <w:p w:rsidR="00E65AE7" w:rsidRPr="00A5171C" w:rsidRDefault="00E65AE7" w:rsidP="002B091E">
            <w:pPr>
              <w:rPr>
                <w:sz w:val="20"/>
                <w:szCs w:val="20"/>
              </w:rPr>
            </w:pPr>
            <w:r w:rsidRPr="00A5171C">
              <w:rPr>
                <w:color w:val="000000"/>
                <w:sz w:val="20"/>
                <w:szCs w:val="20"/>
              </w:rPr>
              <w:t>6.           Вспомогательное оборудование: производственные столы, моечная ванна.</w:t>
            </w:r>
          </w:p>
          <w:p w:rsidR="00E65AE7" w:rsidRPr="00A5171C" w:rsidRDefault="00E65AE7" w:rsidP="002B091E">
            <w:pPr>
              <w:rPr>
                <w:sz w:val="20"/>
                <w:szCs w:val="20"/>
              </w:rPr>
            </w:pPr>
            <w:r w:rsidRPr="00A5171C">
              <w:rPr>
                <w:color w:val="000000"/>
                <w:sz w:val="20"/>
                <w:szCs w:val="20"/>
              </w:rPr>
              <w:t>7.  Инвентарь, инструменты, кухонная посуда:</w:t>
            </w:r>
          </w:p>
          <w:p w:rsidR="00E65AE7" w:rsidRPr="00A5171C" w:rsidRDefault="00E65AE7" w:rsidP="002B091E">
            <w:pPr>
              <w:rPr>
                <w:b/>
                <w:bCs/>
                <w:sz w:val="20"/>
                <w:szCs w:val="20"/>
              </w:rPr>
            </w:pPr>
            <w:r w:rsidRPr="00A5171C">
              <w:rPr>
                <w:color w:val="000000"/>
                <w:sz w:val="20"/>
                <w:szCs w:val="20"/>
              </w:rPr>
              <w:t>набор кастрюль 1,5л,2 л, 3 л,</w:t>
            </w:r>
            <w:proofErr w:type="gramStart"/>
            <w:r w:rsidRPr="00A5171C">
              <w:rPr>
                <w:color w:val="000000"/>
                <w:sz w:val="20"/>
                <w:szCs w:val="20"/>
              </w:rPr>
              <w:t xml:space="preserve"> ,</w:t>
            </w:r>
            <w:proofErr w:type="gramEnd"/>
            <w:r w:rsidRPr="00A5171C">
              <w:rPr>
                <w:color w:val="000000"/>
                <w:sz w:val="20"/>
                <w:szCs w:val="20"/>
              </w:rPr>
              <w:t xml:space="preserve"> миски из нержавеющей </w:t>
            </w:r>
            <w:r w:rsidRPr="00A5171C">
              <w:rPr>
                <w:color w:val="000000"/>
                <w:sz w:val="20"/>
                <w:szCs w:val="20"/>
              </w:rPr>
              <w:lastRenderedPageBreak/>
              <w:t>стали, сковороды, мерный инвентарь, лопатки (веселки), набор разделочных досок, ножи, сито, овощечистки, пресс для чеснока, молоток для отбивания мяса, картофелемялка, щипцы универсальные, лопатка поварская, ложка соусная, половники, шумовки, дуршлаг, скалки деревянные, венчик Кондитерские противни, кондитерский шприц с насадками, ножницы, резцы (фигурные) для теста и марципана, вырубки (выемки) для печенья и пряников, формы для выпечки пирогов и тортов, прихватки, подносы, кисть кондитерская. Корзина для мусора.</w:t>
            </w:r>
            <w:r w:rsidRPr="00A5171C">
              <w:rPr>
                <w:b/>
                <w:bCs/>
                <w:sz w:val="20"/>
                <w:szCs w:val="20"/>
              </w:rPr>
              <w:t xml:space="preserve"> </w:t>
            </w:r>
          </w:p>
        </w:tc>
        <w:tc>
          <w:tcPr>
            <w:tcW w:w="2253"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rPr>
                <w:sz w:val="20"/>
                <w:szCs w:val="20"/>
              </w:rPr>
            </w:pPr>
            <w:r w:rsidRPr="00A5171C">
              <w:rPr>
                <w:sz w:val="20"/>
                <w:szCs w:val="20"/>
              </w:rPr>
              <w:lastRenderedPageBreak/>
              <w:t xml:space="preserve"> 404621,Волгоградская область, г. Ленинск, ул</w:t>
            </w:r>
            <w:proofErr w:type="gramStart"/>
            <w:r w:rsidRPr="00A5171C">
              <w:rPr>
                <w:sz w:val="20"/>
                <w:szCs w:val="20"/>
              </w:rPr>
              <w:t>,Ч</w:t>
            </w:r>
            <w:proofErr w:type="gramEnd"/>
            <w:r w:rsidRPr="00A5171C">
              <w:rPr>
                <w:sz w:val="20"/>
                <w:szCs w:val="20"/>
              </w:rPr>
              <w:t>ернышевского,7</w:t>
            </w: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spacing w:after="200"/>
              <w:rPr>
                <w:sz w:val="20"/>
                <w:szCs w:val="20"/>
              </w:rPr>
            </w:pPr>
          </w:p>
          <w:p w:rsidR="00E65AE7" w:rsidRPr="00A5171C" w:rsidRDefault="00E65AE7" w:rsidP="002B091E">
            <w:pPr>
              <w:rPr>
                <w:sz w:val="20"/>
                <w:szCs w:val="20"/>
              </w:rPr>
            </w:pPr>
          </w:p>
        </w:tc>
        <w:tc>
          <w:tcPr>
            <w:tcW w:w="1968"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20"/>
                <w:szCs w:val="20"/>
              </w:rPr>
            </w:pPr>
            <w:r w:rsidRPr="00A5171C">
              <w:rPr>
                <w:sz w:val="20"/>
                <w:szCs w:val="20"/>
              </w:rPr>
              <w:t>Государственная соб</w:t>
            </w:r>
            <w:r w:rsidRPr="00A5171C">
              <w:rPr>
                <w:sz w:val="20"/>
                <w:szCs w:val="20"/>
              </w:rPr>
              <w:softHyphen/>
              <w:t>ственность на праве оперативного управ</w:t>
            </w:r>
            <w:r w:rsidRPr="00A5171C">
              <w:rPr>
                <w:sz w:val="20"/>
                <w:szCs w:val="20"/>
              </w:rPr>
              <w:softHyphen/>
              <w:t>ления</w:t>
            </w:r>
          </w:p>
          <w:p w:rsidR="00E65AE7" w:rsidRPr="00A5171C" w:rsidRDefault="00E65AE7" w:rsidP="002B091E">
            <w:pPr>
              <w:spacing w:before="100" w:beforeAutospacing="1"/>
              <w:rPr>
                <w:sz w:val="20"/>
                <w:szCs w:val="20"/>
              </w:rPr>
            </w:pPr>
          </w:p>
        </w:tc>
        <w:tc>
          <w:tcPr>
            <w:tcW w:w="1837"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before="100" w:beforeAutospacing="1"/>
              <w:rPr>
                <w:sz w:val="18"/>
                <w:szCs w:val="18"/>
              </w:rPr>
            </w:pPr>
            <w:r w:rsidRPr="00A5171C">
              <w:rPr>
                <w:sz w:val="20"/>
                <w:szCs w:val="20"/>
              </w:rPr>
              <w:t>Выписка из единого государственного реестра недвижимости</w:t>
            </w:r>
            <w:r w:rsidRPr="00A5171C">
              <w:rPr>
                <w:color w:val="000000"/>
                <w:sz w:val="18"/>
                <w:szCs w:val="18"/>
              </w:rPr>
              <w:t>.</w:t>
            </w:r>
          </w:p>
          <w:p w:rsidR="00E65AE7" w:rsidRPr="00A5171C" w:rsidRDefault="00E65AE7" w:rsidP="002B091E">
            <w:pPr>
              <w:rPr>
                <w:sz w:val="20"/>
                <w:szCs w:val="20"/>
              </w:rPr>
            </w:pPr>
            <w:r w:rsidRPr="00A5171C">
              <w:rPr>
                <w:sz w:val="20"/>
                <w:szCs w:val="20"/>
              </w:rPr>
              <w:t>№ 99/2019/239472136</w:t>
            </w:r>
          </w:p>
          <w:p w:rsidR="00E65AE7" w:rsidRPr="00A5171C" w:rsidRDefault="00E65AE7" w:rsidP="002B091E">
            <w:pPr>
              <w:rPr>
                <w:sz w:val="20"/>
                <w:szCs w:val="20"/>
              </w:rPr>
            </w:pPr>
            <w:r w:rsidRPr="00A5171C">
              <w:rPr>
                <w:sz w:val="20"/>
                <w:szCs w:val="20"/>
              </w:rPr>
              <w:t>От 17.01.2019г.</w:t>
            </w:r>
          </w:p>
          <w:p w:rsidR="00E65AE7" w:rsidRPr="00A5171C" w:rsidRDefault="00E65AE7" w:rsidP="002B091E">
            <w:pPr>
              <w:rPr>
                <w:color w:val="000000"/>
                <w:sz w:val="20"/>
                <w:szCs w:val="20"/>
              </w:rPr>
            </w:pPr>
          </w:p>
        </w:tc>
        <w:tc>
          <w:tcPr>
            <w:tcW w:w="2413" w:type="dxa"/>
            <w:tcBorders>
              <w:left w:val="single" w:sz="6" w:space="0" w:color="000000"/>
              <w:right w:val="single" w:sz="6" w:space="0" w:color="000000"/>
            </w:tcBorders>
            <w:tcMar>
              <w:top w:w="0" w:type="dxa"/>
              <w:left w:w="149" w:type="dxa"/>
              <w:bottom w:w="0" w:type="dxa"/>
              <w:right w:w="149" w:type="dxa"/>
            </w:tcMar>
          </w:tcPr>
          <w:p w:rsidR="00E65AE7" w:rsidRPr="00A5171C" w:rsidRDefault="00E65AE7" w:rsidP="002B091E">
            <w:pPr>
              <w:spacing w:after="200" w:line="276" w:lineRule="auto"/>
            </w:pPr>
            <w:r w:rsidRPr="00A5171C">
              <w:rPr>
                <w:sz w:val="20"/>
                <w:szCs w:val="20"/>
              </w:rPr>
              <w:t>№0000274 от 14 февраля 2019г</w:t>
            </w:r>
          </w:p>
          <w:p w:rsidR="00E65AE7" w:rsidRPr="00A5171C" w:rsidRDefault="00E65AE7" w:rsidP="002B091E"/>
        </w:tc>
      </w:tr>
      <w:tr w:rsidR="00E65AE7" w:rsidRPr="00A5171C" w:rsidTr="002B091E">
        <w:tc>
          <w:tcPr>
            <w:tcW w:w="775"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tc>
        <w:tc>
          <w:tcPr>
            <w:tcW w:w="264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pPr>
              <w:spacing w:line="315" w:lineRule="atLeast"/>
              <w:textAlignment w:val="baseline"/>
              <w:rPr>
                <w:color w:val="2D2D2D"/>
                <w:sz w:val="21"/>
                <w:szCs w:val="21"/>
              </w:rPr>
            </w:pPr>
          </w:p>
        </w:tc>
        <w:tc>
          <w:tcPr>
            <w:tcW w:w="2695"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tc>
        <w:tc>
          <w:tcPr>
            <w:tcW w:w="225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tc>
        <w:tc>
          <w:tcPr>
            <w:tcW w:w="1968"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tc>
        <w:tc>
          <w:tcPr>
            <w:tcW w:w="1837"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tc>
        <w:tc>
          <w:tcPr>
            <w:tcW w:w="241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E65AE7" w:rsidRPr="00A5171C" w:rsidRDefault="00E65AE7" w:rsidP="002B091E"/>
        </w:tc>
      </w:tr>
    </w:tbl>
    <w:p w:rsidR="00E65AE7" w:rsidRPr="00A5171C" w:rsidRDefault="00E65AE7" w:rsidP="00E65AE7">
      <w:pPr>
        <w:shd w:val="clear" w:color="auto" w:fill="FFFFFF"/>
        <w:spacing w:line="315" w:lineRule="atLeast"/>
        <w:textAlignment w:val="baseline"/>
        <w:rPr>
          <w:b/>
          <w:color w:val="2D2D2D"/>
          <w:spacing w:val="2"/>
          <w:sz w:val="21"/>
          <w:szCs w:val="21"/>
        </w:rPr>
      </w:pPr>
    </w:p>
    <w:p w:rsidR="00E65AE7" w:rsidRPr="00A5171C" w:rsidRDefault="00E65AE7" w:rsidP="00E65AE7">
      <w:pPr>
        <w:shd w:val="clear" w:color="auto" w:fill="FFFFFF"/>
        <w:spacing w:line="315" w:lineRule="atLeast"/>
        <w:textAlignment w:val="baseline"/>
        <w:rPr>
          <w:b/>
          <w:color w:val="2D2D2D"/>
          <w:spacing w:val="2"/>
          <w:sz w:val="21"/>
          <w:szCs w:val="21"/>
        </w:rPr>
      </w:pPr>
    </w:p>
    <w:p w:rsidR="00E65AE7" w:rsidRPr="00B02660" w:rsidRDefault="00E65AE7" w:rsidP="00E65AE7">
      <w:pPr>
        <w:numPr>
          <w:ilvl w:val="0"/>
          <w:numId w:val="1"/>
        </w:numPr>
        <w:tabs>
          <w:tab w:val="clear" w:pos="1788"/>
          <w:tab w:val="num" w:pos="540"/>
        </w:tabs>
        <w:ind w:left="540" w:hanging="540"/>
        <w:jc w:val="both"/>
        <w:rPr>
          <w:sz w:val="28"/>
          <w:szCs w:val="28"/>
        </w:rPr>
      </w:pPr>
      <w:r w:rsidRPr="00B02660">
        <w:rPr>
          <w:sz w:val="28"/>
          <w:szCs w:val="28"/>
        </w:rPr>
        <w:t>Документы, подтверждающие право пользования земельными участками, а именно свидетельства о государственной регистрации права, выданные Управлением Федеральной регистрационной службы государственной регистрации, кадастра и картографии по Ростовской области:</w:t>
      </w:r>
    </w:p>
    <w:p w:rsidR="00E65AE7" w:rsidRPr="00B02660" w:rsidRDefault="00E65AE7" w:rsidP="00E65AE7">
      <w:pPr>
        <w:ind w:left="708"/>
        <w:jc w:val="both"/>
        <w:rPr>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2403"/>
        <w:gridCol w:w="1151"/>
        <w:gridCol w:w="1728"/>
        <w:gridCol w:w="1659"/>
        <w:gridCol w:w="1757"/>
      </w:tblGrid>
      <w:tr w:rsidR="00E65AE7" w:rsidRPr="00B02660" w:rsidTr="002B091E">
        <w:trPr>
          <w:jc w:val="center"/>
        </w:trPr>
        <w:tc>
          <w:tcPr>
            <w:tcW w:w="770" w:type="dxa"/>
            <w:tcBorders>
              <w:top w:val="single" w:sz="4" w:space="0" w:color="auto"/>
              <w:left w:val="single" w:sz="4" w:space="0" w:color="auto"/>
              <w:bottom w:val="single" w:sz="4" w:space="0" w:color="auto"/>
              <w:right w:val="single" w:sz="4" w:space="0" w:color="auto"/>
            </w:tcBorders>
          </w:tcPr>
          <w:p w:rsidR="00E65AE7" w:rsidRPr="00B02660" w:rsidRDefault="00E65AE7" w:rsidP="002B091E">
            <w:pPr>
              <w:tabs>
                <w:tab w:val="num" w:pos="720"/>
              </w:tabs>
              <w:ind w:left="720" w:hanging="360"/>
              <w:jc w:val="center"/>
              <w:rPr>
                <w:b/>
                <w:sz w:val="18"/>
                <w:szCs w:val="18"/>
              </w:rPr>
            </w:pPr>
            <w:r w:rsidRPr="00B02660">
              <w:rPr>
                <w:b/>
                <w:sz w:val="18"/>
                <w:szCs w:val="18"/>
              </w:rPr>
              <w:t>№</w:t>
            </w:r>
          </w:p>
        </w:tc>
        <w:tc>
          <w:tcPr>
            <w:tcW w:w="2403" w:type="dxa"/>
            <w:tcBorders>
              <w:top w:val="single" w:sz="4" w:space="0" w:color="auto"/>
              <w:left w:val="single" w:sz="4" w:space="0" w:color="auto"/>
              <w:bottom w:val="single" w:sz="4" w:space="0" w:color="auto"/>
              <w:right w:val="single" w:sz="4" w:space="0" w:color="auto"/>
            </w:tcBorders>
          </w:tcPr>
          <w:p w:rsidR="00E65AE7" w:rsidRPr="00B02660" w:rsidRDefault="00E65AE7" w:rsidP="002B091E">
            <w:pPr>
              <w:jc w:val="center"/>
              <w:rPr>
                <w:b/>
                <w:sz w:val="18"/>
                <w:szCs w:val="18"/>
              </w:rPr>
            </w:pPr>
            <w:r w:rsidRPr="00B02660">
              <w:rPr>
                <w:b/>
                <w:sz w:val="18"/>
                <w:szCs w:val="18"/>
              </w:rPr>
              <w:t>Наименование</w:t>
            </w:r>
          </w:p>
          <w:p w:rsidR="00E65AE7" w:rsidRPr="00B02660" w:rsidRDefault="00E65AE7" w:rsidP="002B091E">
            <w:pPr>
              <w:jc w:val="center"/>
              <w:rPr>
                <w:b/>
                <w:sz w:val="18"/>
                <w:szCs w:val="18"/>
              </w:rPr>
            </w:pPr>
            <w:r w:rsidRPr="00B02660">
              <w:rPr>
                <w:b/>
                <w:sz w:val="18"/>
                <w:szCs w:val="18"/>
              </w:rPr>
              <w:t>объекта собственности</w:t>
            </w:r>
          </w:p>
        </w:tc>
        <w:tc>
          <w:tcPr>
            <w:tcW w:w="1151" w:type="dxa"/>
            <w:tcBorders>
              <w:top w:val="single" w:sz="4" w:space="0" w:color="auto"/>
              <w:left w:val="single" w:sz="4" w:space="0" w:color="auto"/>
              <w:bottom w:val="single" w:sz="4" w:space="0" w:color="auto"/>
              <w:right w:val="single" w:sz="4" w:space="0" w:color="auto"/>
            </w:tcBorders>
          </w:tcPr>
          <w:p w:rsidR="00E65AE7" w:rsidRPr="00B02660" w:rsidRDefault="00E65AE7" w:rsidP="002B091E">
            <w:pPr>
              <w:jc w:val="center"/>
              <w:rPr>
                <w:b/>
                <w:sz w:val="18"/>
                <w:szCs w:val="18"/>
              </w:rPr>
            </w:pPr>
            <w:r w:rsidRPr="00B02660">
              <w:rPr>
                <w:b/>
                <w:sz w:val="18"/>
                <w:szCs w:val="18"/>
              </w:rPr>
              <w:t>Площадь,</w:t>
            </w:r>
          </w:p>
          <w:p w:rsidR="00E65AE7" w:rsidRPr="00B02660" w:rsidRDefault="00E65AE7" w:rsidP="002B091E">
            <w:pPr>
              <w:jc w:val="center"/>
              <w:rPr>
                <w:b/>
                <w:sz w:val="18"/>
                <w:szCs w:val="18"/>
              </w:rPr>
            </w:pPr>
            <w:r w:rsidRPr="00B02660">
              <w:rPr>
                <w:b/>
                <w:sz w:val="18"/>
                <w:szCs w:val="18"/>
              </w:rPr>
              <w:t>кв</w:t>
            </w:r>
            <w:proofErr w:type="gramStart"/>
            <w:r w:rsidRPr="00B02660">
              <w:rPr>
                <w:b/>
                <w:sz w:val="18"/>
                <w:szCs w:val="18"/>
              </w:rPr>
              <w:t>.м</w:t>
            </w:r>
            <w:proofErr w:type="gramEnd"/>
          </w:p>
        </w:tc>
        <w:tc>
          <w:tcPr>
            <w:tcW w:w="1728" w:type="dxa"/>
            <w:tcBorders>
              <w:top w:val="single" w:sz="4" w:space="0" w:color="auto"/>
              <w:left w:val="single" w:sz="4" w:space="0" w:color="auto"/>
              <w:bottom w:val="single" w:sz="4" w:space="0" w:color="auto"/>
              <w:right w:val="single" w:sz="4" w:space="0" w:color="auto"/>
            </w:tcBorders>
          </w:tcPr>
          <w:p w:rsidR="00E65AE7" w:rsidRPr="00B02660" w:rsidRDefault="00E65AE7" w:rsidP="002B091E">
            <w:pPr>
              <w:jc w:val="center"/>
              <w:rPr>
                <w:b/>
                <w:sz w:val="18"/>
                <w:szCs w:val="18"/>
              </w:rPr>
            </w:pPr>
            <w:r w:rsidRPr="00B02660">
              <w:rPr>
                <w:b/>
                <w:sz w:val="18"/>
                <w:szCs w:val="18"/>
              </w:rPr>
              <w:t>местонахождение</w:t>
            </w:r>
          </w:p>
        </w:tc>
        <w:tc>
          <w:tcPr>
            <w:tcW w:w="1659" w:type="dxa"/>
            <w:tcBorders>
              <w:top w:val="single" w:sz="4" w:space="0" w:color="auto"/>
              <w:left w:val="single" w:sz="4" w:space="0" w:color="auto"/>
              <w:bottom w:val="single" w:sz="4" w:space="0" w:color="auto"/>
              <w:right w:val="single" w:sz="4" w:space="0" w:color="auto"/>
            </w:tcBorders>
          </w:tcPr>
          <w:p w:rsidR="00E65AE7" w:rsidRPr="00B02660" w:rsidRDefault="00E65AE7" w:rsidP="002B091E">
            <w:pPr>
              <w:jc w:val="center"/>
              <w:rPr>
                <w:b/>
                <w:sz w:val="18"/>
                <w:szCs w:val="18"/>
              </w:rPr>
            </w:pPr>
            <w:r w:rsidRPr="00B02660">
              <w:rPr>
                <w:b/>
                <w:sz w:val="18"/>
                <w:szCs w:val="18"/>
              </w:rPr>
              <w:t>Номер регистрационной записи ФРС</w:t>
            </w:r>
          </w:p>
        </w:tc>
        <w:tc>
          <w:tcPr>
            <w:tcW w:w="1757" w:type="dxa"/>
            <w:tcBorders>
              <w:top w:val="single" w:sz="4" w:space="0" w:color="auto"/>
              <w:left w:val="single" w:sz="4" w:space="0" w:color="auto"/>
              <w:bottom w:val="single" w:sz="4" w:space="0" w:color="auto"/>
              <w:right w:val="single" w:sz="4" w:space="0" w:color="auto"/>
            </w:tcBorders>
          </w:tcPr>
          <w:p w:rsidR="00E65AE7" w:rsidRPr="00B02660" w:rsidRDefault="00E65AE7" w:rsidP="002B091E">
            <w:pPr>
              <w:jc w:val="center"/>
              <w:rPr>
                <w:b/>
                <w:sz w:val="18"/>
                <w:szCs w:val="18"/>
              </w:rPr>
            </w:pPr>
            <w:r w:rsidRPr="00B02660">
              <w:rPr>
                <w:b/>
                <w:sz w:val="18"/>
                <w:szCs w:val="18"/>
              </w:rPr>
              <w:t xml:space="preserve">Наличие </w:t>
            </w:r>
            <w:proofErr w:type="spellStart"/>
            <w:r w:rsidRPr="00B02660">
              <w:rPr>
                <w:b/>
                <w:sz w:val="18"/>
                <w:szCs w:val="18"/>
              </w:rPr>
              <w:t>св-ва</w:t>
            </w:r>
            <w:proofErr w:type="spellEnd"/>
            <w:r w:rsidRPr="00B02660">
              <w:rPr>
                <w:b/>
                <w:sz w:val="18"/>
                <w:szCs w:val="18"/>
              </w:rPr>
              <w:t xml:space="preserve"> органа юстиции о регистрации права собств.</w:t>
            </w:r>
          </w:p>
        </w:tc>
      </w:tr>
      <w:tr w:rsidR="00E65AE7" w:rsidRPr="00B02660" w:rsidTr="002B091E">
        <w:trPr>
          <w:jc w:val="center"/>
        </w:trPr>
        <w:tc>
          <w:tcPr>
            <w:tcW w:w="770" w:type="dxa"/>
          </w:tcPr>
          <w:p w:rsidR="00E65AE7" w:rsidRPr="00B02660" w:rsidRDefault="00E65AE7" w:rsidP="002B091E">
            <w:pPr>
              <w:numPr>
                <w:ilvl w:val="0"/>
                <w:numId w:val="2"/>
              </w:numPr>
              <w:jc w:val="both"/>
            </w:pPr>
          </w:p>
        </w:tc>
        <w:tc>
          <w:tcPr>
            <w:tcW w:w="2403" w:type="dxa"/>
          </w:tcPr>
          <w:p w:rsidR="00E65AE7" w:rsidRPr="00B02660" w:rsidRDefault="00E65AE7" w:rsidP="002B091E">
            <w:pPr>
              <w:jc w:val="both"/>
            </w:pPr>
            <w:r w:rsidRPr="00B02660">
              <w:rPr>
                <w:sz w:val="22"/>
                <w:szCs w:val="22"/>
              </w:rPr>
              <w:t>Земли сельскохозяйственного назначени</w:t>
            </w:r>
            <w:proofErr w:type="gramStart"/>
            <w:r w:rsidRPr="00B02660">
              <w:rPr>
                <w:sz w:val="22"/>
                <w:szCs w:val="22"/>
              </w:rPr>
              <w:t>я-</w:t>
            </w:r>
            <w:proofErr w:type="gramEnd"/>
            <w:r w:rsidRPr="00B02660">
              <w:rPr>
                <w:sz w:val="22"/>
                <w:szCs w:val="22"/>
              </w:rPr>
              <w:t xml:space="preserve"> для учебных целей</w:t>
            </w:r>
          </w:p>
          <w:p w:rsidR="00E65AE7" w:rsidRPr="00B02660" w:rsidRDefault="00E65AE7" w:rsidP="002B091E">
            <w:pPr>
              <w:jc w:val="both"/>
            </w:pPr>
            <w:r w:rsidRPr="00B02660">
              <w:rPr>
                <w:sz w:val="22"/>
                <w:szCs w:val="22"/>
              </w:rPr>
              <w:lastRenderedPageBreak/>
              <w:t>№61:28:000:118</w:t>
            </w:r>
          </w:p>
        </w:tc>
        <w:tc>
          <w:tcPr>
            <w:tcW w:w="1151" w:type="dxa"/>
          </w:tcPr>
          <w:p w:rsidR="00E65AE7" w:rsidRPr="00B02660" w:rsidRDefault="00E65AE7" w:rsidP="002B091E">
            <w:pPr>
              <w:jc w:val="both"/>
            </w:pPr>
            <w:r w:rsidRPr="00B02660">
              <w:rPr>
                <w:sz w:val="22"/>
                <w:szCs w:val="22"/>
              </w:rPr>
              <w:lastRenderedPageBreak/>
              <w:t>2150000,0</w:t>
            </w:r>
          </w:p>
        </w:tc>
        <w:tc>
          <w:tcPr>
            <w:tcW w:w="1728" w:type="dxa"/>
          </w:tcPr>
          <w:p w:rsidR="00E65AE7" w:rsidRPr="00B02660" w:rsidRDefault="00E65AE7" w:rsidP="002B091E">
            <w:pPr>
              <w:jc w:val="both"/>
            </w:pPr>
            <w:r w:rsidRPr="00B02660">
              <w:rPr>
                <w:sz w:val="22"/>
                <w:szCs w:val="22"/>
              </w:rPr>
              <w:t xml:space="preserve">Октябрьский район, на территории бывшего ТОО </w:t>
            </w:r>
            <w:r w:rsidRPr="00B02660">
              <w:rPr>
                <w:sz w:val="22"/>
                <w:szCs w:val="22"/>
              </w:rPr>
              <w:lastRenderedPageBreak/>
              <w:t>«Артемовец»</w:t>
            </w:r>
          </w:p>
        </w:tc>
        <w:tc>
          <w:tcPr>
            <w:tcW w:w="1659" w:type="dxa"/>
          </w:tcPr>
          <w:p w:rsidR="00E65AE7" w:rsidRPr="00B02660" w:rsidRDefault="00E65AE7" w:rsidP="002B091E">
            <w:pPr>
              <w:jc w:val="both"/>
            </w:pPr>
            <w:r w:rsidRPr="00B02660">
              <w:rPr>
                <w:sz w:val="22"/>
                <w:szCs w:val="22"/>
              </w:rPr>
              <w:lastRenderedPageBreak/>
              <w:t>№61-61-34/030/2010-375 30.06.2010г.</w:t>
            </w:r>
          </w:p>
        </w:tc>
        <w:tc>
          <w:tcPr>
            <w:tcW w:w="1757" w:type="dxa"/>
          </w:tcPr>
          <w:p w:rsidR="00E65AE7" w:rsidRPr="00B02660" w:rsidRDefault="00E65AE7" w:rsidP="002B091E">
            <w:pPr>
              <w:jc w:val="both"/>
            </w:pPr>
            <w:r w:rsidRPr="00B02660">
              <w:rPr>
                <w:sz w:val="22"/>
                <w:szCs w:val="22"/>
              </w:rPr>
              <w:t>61-АЗ №059696 от 18.07.2012</w:t>
            </w:r>
          </w:p>
        </w:tc>
      </w:tr>
      <w:tr w:rsidR="00E65AE7" w:rsidRPr="00B02660" w:rsidTr="002B091E">
        <w:trPr>
          <w:jc w:val="center"/>
        </w:trPr>
        <w:tc>
          <w:tcPr>
            <w:tcW w:w="770" w:type="dxa"/>
          </w:tcPr>
          <w:p w:rsidR="00E65AE7" w:rsidRPr="00B02660" w:rsidRDefault="00E65AE7" w:rsidP="002B091E">
            <w:pPr>
              <w:numPr>
                <w:ilvl w:val="0"/>
                <w:numId w:val="2"/>
              </w:numPr>
              <w:jc w:val="both"/>
            </w:pPr>
          </w:p>
        </w:tc>
        <w:tc>
          <w:tcPr>
            <w:tcW w:w="2403" w:type="dxa"/>
          </w:tcPr>
          <w:p w:rsidR="00E65AE7" w:rsidRPr="00B02660" w:rsidRDefault="00E65AE7" w:rsidP="002B091E">
            <w:pPr>
              <w:jc w:val="both"/>
            </w:pPr>
            <w:r w:rsidRPr="00B02660">
              <w:rPr>
                <w:sz w:val="22"/>
                <w:szCs w:val="22"/>
              </w:rPr>
              <w:t>Земли сельскохозяйственного назначени</w:t>
            </w:r>
            <w:proofErr w:type="gramStart"/>
            <w:r w:rsidRPr="00B02660">
              <w:rPr>
                <w:sz w:val="22"/>
                <w:szCs w:val="22"/>
              </w:rPr>
              <w:t>я-</w:t>
            </w:r>
            <w:proofErr w:type="gramEnd"/>
            <w:r w:rsidRPr="00B02660">
              <w:rPr>
                <w:sz w:val="22"/>
                <w:szCs w:val="22"/>
              </w:rPr>
              <w:t xml:space="preserve"> для расширения учебного хозяйства и качественной подготовки обучающихся</w:t>
            </w:r>
          </w:p>
          <w:p w:rsidR="00E65AE7" w:rsidRPr="00B02660" w:rsidRDefault="00E65AE7" w:rsidP="002B091E">
            <w:pPr>
              <w:jc w:val="both"/>
            </w:pPr>
            <w:r w:rsidRPr="00B02660">
              <w:rPr>
                <w:sz w:val="22"/>
                <w:szCs w:val="22"/>
              </w:rPr>
              <w:t>№61:28:60 00 03:0009</w:t>
            </w:r>
          </w:p>
        </w:tc>
        <w:tc>
          <w:tcPr>
            <w:tcW w:w="1151" w:type="dxa"/>
          </w:tcPr>
          <w:p w:rsidR="00E65AE7" w:rsidRPr="00B02660" w:rsidRDefault="00E65AE7" w:rsidP="002B091E">
            <w:pPr>
              <w:jc w:val="both"/>
            </w:pPr>
            <w:r w:rsidRPr="00B02660">
              <w:rPr>
                <w:sz w:val="22"/>
                <w:szCs w:val="22"/>
              </w:rPr>
              <w:t>306,6га</w:t>
            </w:r>
          </w:p>
        </w:tc>
        <w:tc>
          <w:tcPr>
            <w:tcW w:w="1728" w:type="dxa"/>
          </w:tcPr>
          <w:p w:rsidR="00E65AE7" w:rsidRPr="00B02660" w:rsidRDefault="00E65AE7" w:rsidP="002B091E">
            <w:pPr>
              <w:jc w:val="both"/>
            </w:pPr>
            <w:r w:rsidRPr="00B02660">
              <w:rPr>
                <w:sz w:val="22"/>
                <w:szCs w:val="22"/>
              </w:rPr>
              <w:t xml:space="preserve">Октябрьский район, Артемовская администрация вблизи </w:t>
            </w:r>
            <w:proofErr w:type="spellStart"/>
            <w:r w:rsidRPr="00B02660">
              <w:rPr>
                <w:sz w:val="22"/>
                <w:szCs w:val="22"/>
              </w:rPr>
              <w:t>х</w:t>
            </w:r>
            <w:proofErr w:type="gramStart"/>
            <w:r w:rsidRPr="00B02660">
              <w:rPr>
                <w:sz w:val="22"/>
                <w:szCs w:val="22"/>
              </w:rPr>
              <w:t>.А</w:t>
            </w:r>
            <w:proofErr w:type="gramEnd"/>
            <w:r w:rsidRPr="00B02660">
              <w:rPr>
                <w:sz w:val="22"/>
                <w:szCs w:val="22"/>
              </w:rPr>
              <w:t>тюхта</w:t>
            </w:r>
            <w:proofErr w:type="spellEnd"/>
          </w:p>
        </w:tc>
        <w:tc>
          <w:tcPr>
            <w:tcW w:w="1659" w:type="dxa"/>
          </w:tcPr>
          <w:p w:rsidR="00E65AE7" w:rsidRPr="00B02660" w:rsidRDefault="00E65AE7" w:rsidP="002B091E">
            <w:pPr>
              <w:jc w:val="both"/>
            </w:pPr>
            <w:r w:rsidRPr="00B02660">
              <w:rPr>
                <w:sz w:val="22"/>
                <w:szCs w:val="22"/>
              </w:rPr>
              <w:t>№61-01/28-2/2003-39</w:t>
            </w:r>
          </w:p>
          <w:p w:rsidR="00E65AE7" w:rsidRPr="00B02660" w:rsidRDefault="00E65AE7" w:rsidP="002B091E">
            <w:pPr>
              <w:jc w:val="both"/>
            </w:pPr>
            <w:r w:rsidRPr="00B02660">
              <w:rPr>
                <w:sz w:val="22"/>
                <w:szCs w:val="22"/>
              </w:rPr>
              <w:t>10.02.2003г.</w:t>
            </w:r>
          </w:p>
        </w:tc>
        <w:tc>
          <w:tcPr>
            <w:tcW w:w="1757" w:type="dxa"/>
          </w:tcPr>
          <w:p w:rsidR="00E65AE7" w:rsidRPr="00B02660" w:rsidRDefault="00E65AE7" w:rsidP="002B091E">
            <w:pPr>
              <w:jc w:val="both"/>
            </w:pPr>
            <w:r w:rsidRPr="00B02660">
              <w:rPr>
                <w:sz w:val="22"/>
                <w:szCs w:val="22"/>
              </w:rPr>
              <w:t>61-АЗ №059707</w:t>
            </w:r>
          </w:p>
          <w:p w:rsidR="00E65AE7" w:rsidRPr="00B02660" w:rsidRDefault="00E65AE7" w:rsidP="002B091E">
            <w:pPr>
              <w:jc w:val="both"/>
            </w:pPr>
            <w:r w:rsidRPr="00B02660">
              <w:rPr>
                <w:sz w:val="22"/>
                <w:szCs w:val="22"/>
              </w:rPr>
              <w:t>18.07.2012</w:t>
            </w:r>
          </w:p>
        </w:tc>
      </w:tr>
    </w:tbl>
    <w:bookmarkEnd w:id="0"/>
    <w:p w:rsidR="00E65AE7" w:rsidRPr="00B02660" w:rsidRDefault="00E65AE7" w:rsidP="00E65AE7">
      <w:pPr>
        <w:jc w:val="both"/>
        <w:rPr>
          <w:sz w:val="28"/>
          <w:szCs w:val="28"/>
        </w:rPr>
      </w:pPr>
      <w:r w:rsidRPr="00B02660">
        <w:rPr>
          <w:sz w:val="28"/>
          <w:szCs w:val="28"/>
        </w:rPr>
        <w:tab/>
      </w:r>
      <w:r w:rsidRPr="00B02660">
        <w:rPr>
          <w:sz w:val="28"/>
          <w:szCs w:val="28"/>
        </w:rPr>
        <w:tab/>
      </w:r>
    </w:p>
    <w:p w:rsidR="00937B37" w:rsidRDefault="00937B37"/>
    <w:sectPr w:rsidR="00937B37" w:rsidSect="001A147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BE4"/>
    <w:multiLevelType w:val="multilevel"/>
    <w:tmpl w:val="DB7E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E6418"/>
    <w:multiLevelType w:val="hybridMultilevel"/>
    <w:tmpl w:val="7D1CFEA0"/>
    <w:lvl w:ilvl="0" w:tplc="EDD21C34">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A8377C"/>
    <w:multiLevelType w:val="hybridMultilevel"/>
    <w:tmpl w:val="4DECC450"/>
    <w:lvl w:ilvl="0" w:tplc="07C43456">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
    <w:nsid w:val="752B4E9C"/>
    <w:multiLevelType w:val="hybridMultilevel"/>
    <w:tmpl w:val="D3FCE21A"/>
    <w:lvl w:ilvl="0" w:tplc="3006A78C">
      <w:start w:val="1"/>
      <w:numFmt w:val="decimal"/>
      <w:lvlText w:val="%1)"/>
      <w:lvlJc w:val="left"/>
      <w:pPr>
        <w:tabs>
          <w:tab w:val="num" w:pos="1788"/>
        </w:tabs>
        <w:ind w:left="1788" w:hanging="1080"/>
      </w:pPr>
      <w:rPr>
        <w:rFonts w:hint="default"/>
      </w:rPr>
    </w:lvl>
    <w:lvl w:ilvl="1" w:tplc="0419000D">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AE7"/>
    <w:rsid w:val="00152482"/>
    <w:rsid w:val="001A1474"/>
    <w:rsid w:val="00937B37"/>
    <w:rsid w:val="00A0301D"/>
    <w:rsid w:val="00E65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USER06</cp:lastModifiedBy>
  <cp:revision>4</cp:revision>
  <dcterms:created xsi:type="dcterms:W3CDTF">2020-01-17T07:16:00Z</dcterms:created>
  <dcterms:modified xsi:type="dcterms:W3CDTF">2023-03-23T05:43:00Z</dcterms:modified>
</cp:coreProperties>
</file>