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27" w:rsidRPr="00361927" w:rsidRDefault="00361927" w:rsidP="00361927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4"/>
          <w:lang w:eastAsia="ru-RU"/>
        </w:rPr>
      </w:pPr>
      <w:r w:rsidRPr="00361927">
        <w:rPr>
          <w:rFonts w:eastAsia="Times New Roman"/>
          <w:b/>
          <w:bCs/>
          <w:szCs w:val="24"/>
          <w:lang w:eastAsia="ru-RU"/>
        </w:rPr>
        <w:t xml:space="preserve">Сведения 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 </w:t>
      </w:r>
    </w:p>
    <w:p w:rsidR="00361927" w:rsidRPr="00361927" w:rsidRDefault="00361927" w:rsidP="00361927">
      <w:pPr>
        <w:spacing w:after="0" w:line="240" w:lineRule="auto"/>
        <w:rPr>
          <w:rFonts w:eastAsia="Times New Roman"/>
          <w:szCs w:val="24"/>
          <w:lang w:eastAsia="ru-RU"/>
        </w:rPr>
      </w:pPr>
      <w:r w:rsidRPr="00361927">
        <w:rPr>
          <w:rFonts w:eastAsia="Times New Roman"/>
          <w:b/>
          <w:bCs/>
          <w:i/>
          <w:iCs/>
          <w:szCs w:val="24"/>
          <w:lang w:eastAsia="ru-RU"/>
        </w:rPr>
        <w:t>Программа подготовки специалистов среднего звена</w:t>
      </w:r>
      <w:r w:rsidRPr="00361927">
        <w:rPr>
          <w:rFonts w:eastAsia="Times New Roman"/>
          <w:b/>
          <w:bCs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827"/>
        <w:gridCol w:w="2476"/>
        <w:gridCol w:w="2476"/>
        <w:gridCol w:w="872"/>
        <w:gridCol w:w="1276"/>
        <w:gridCol w:w="1613"/>
      </w:tblGrid>
      <w:tr w:rsidR="00361927" w:rsidRPr="00361927" w:rsidTr="00BB5C5E">
        <w:trPr>
          <w:tblHeader/>
          <w:tblCellSpacing w:w="15" w:type="dxa"/>
        </w:trPr>
        <w:tc>
          <w:tcPr>
            <w:tcW w:w="297" w:type="dxa"/>
            <w:vMerge w:val="restart"/>
            <w:vAlign w:val="center"/>
            <w:hideMark/>
          </w:tcPr>
          <w:p w:rsidR="00361927" w:rsidRPr="00361927" w:rsidRDefault="00361927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61927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1797" w:type="dxa"/>
            <w:vMerge w:val="restart"/>
            <w:vAlign w:val="center"/>
            <w:hideMark/>
          </w:tcPr>
          <w:p w:rsidR="00361927" w:rsidRPr="00361927" w:rsidRDefault="00361927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61927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Код, шифр группы научных специальностей </w:t>
            </w:r>
          </w:p>
        </w:tc>
        <w:tc>
          <w:tcPr>
            <w:tcW w:w="2446" w:type="dxa"/>
            <w:vMerge w:val="restart"/>
            <w:vAlign w:val="center"/>
            <w:hideMark/>
          </w:tcPr>
          <w:p w:rsidR="00361927" w:rsidRPr="00361927" w:rsidRDefault="00361927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61927">
              <w:rPr>
                <w:rFonts w:eastAsia="Times New Roman"/>
                <w:b/>
                <w:bCs/>
                <w:szCs w:val="24"/>
                <w:lang w:eastAsia="ru-RU"/>
              </w:rPr>
              <w:t xml:space="preserve">Наименование профессии, специальности, направления подготовки наименование группы научных специальностей </w:t>
            </w:r>
          </w:p>
        </w:tc>
        <w:tc>
          <w:tcPr>
            <w:tcW w:w="2446" w:type="dxa"/>
            <w:vMerge w:val="restart"/>
            <w:vAlign w:val="center"/>
            <w:hideMark/>
          </w:tcPr>
          <w:p w:rsidR="00361927" w:rsidRPr="00361927" w:rsidRDefault="00361927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61927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Образовательная программа, направленность, профиль, шифр и наименование научной специальности </w:t>
            </w:r>
          </w:p>
        </w:tc>
        <w:tc>
          <w:tcPr>
            <w:tcW w:w="3716" w:type="dxa"/>
            <w:gridSpan w:val="3"/>
            <w:vAlign w:val="center"/>
            <w:hideMark/>
          </w:tcPr>
          <w:p w:rsidR="00361927" w:rsidRPr="00361927" w:rsidRDefault="00BB5C5E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2022-2023</w:t>
            </w:r>
            <w:r w:rsidR="00361927" w:rsidRPr="00361927">
              <w:rPr>
                <w:rFonts w:eastAsia="Times New Roman"/>
                <w:b/>
                <w:bCs/>
                <w:szCs w:val="24"/>
                <w:lang w:eastAsia="ru-RU"/>
              </w:rPr>
              <w:t xml:space="preserve"> учебный год </w:t>
            </w:r>
          </w:p>
        </w:tc>
      </w:tr>
      <w:tr w:rsidR="00BB5C5E" w:rsidRPr="00361927" w:rsidTr="00BB5C5E">
        <w:trPr>
          <w:tblHeader/>
          <w:tblCellSpacing w:w="15" w:type="dxa"/>
        </w:trPr>
        <w:tc>
          <w:tcPr>
            <w:tcW w:w="297" w:type="dxa"/>
            <w:vMerge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61927">
              <w:rPr>
                <w:rFonts w:eastAsia="Times New Roman"/>
                <w:b/>
                <w:bCs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61927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Количество трудоустроенных выпускников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BB5C5E" w:rsidP="00361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Продолжили обучение</w:t>
            </w:r>
          </w:p>
        </w:tc>
      </w:tr>
      <w:tr w:rsidR="00BB5C5E" w:rsidRPr="00361927" w:rsidTr="00BB5C5E">
        <w:trPr>
          <w:tblCellSpacing w:w="15" w:type="dxa"/>
        </w:trPr>
        <w:tc>
          <w:tcPr>
            <w:tcW w:w="297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92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szCs w:val="24"/>
              </w:rPr>
            </w:pPr>
            <w:r w:rsidRPr="00361927">
              <w:rPr>
                <w:szCs w:val="24"/>
              </w:rPr>
              <w:t xml:space="preserve">43.01.09 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szCs w:val="24"/>
              </w:rPr>
            </w:pPr>
            <w:r w:rsidRPr="00361927">
              <w:rPr>
                <w:szCs w:val="24"/>
              </w:rPr>
              <w:t xml:space="preserve"> «Повар, кондитер»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Повар, кондитер</w:t>
            </w:r>
          </w:p>
        </w:tc>
        <w:tc>
          <w:tcPr>
            <w:tcW w:w="842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92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441F5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055BB7" w:rsidP="00BB5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0</w:t>
            </w:r>
          </w:p>
        </w:tc>
      </w:tr>
      <w:tr w:rsidR="00BB5C5E" w:rsidRPr="00361927" w:rsidTr="00BB5C5E">
        <w:trPr>
          <w:trHeight w:val="888"/>
          <w:tblCellSpacing w:w="15" w:type="dxa"/>
        </w:trPr>
        <w:tc>
          <w:tcPr>
            <w:tcW w:w="297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92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szCs w:val="24"/>
                <w:lang w:eastAsia="ru-RU"/>
              </w:rPr>
            </w:pPr>
            <w:r w:rsidRPr="00361927">
              <w:rPr>
                <w:szCs w:val="24"/>
                <w:lang w:eastAsia="ru-RU"/>
              </w:rPr>
              <w:t xml:space="preserve">15.01.05 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szCs w:val="24"/>
                <w:lang w:eastAsia="ru-RU"/>
              </w:rPr>
            </w:pPr>
            <w:r w:rsidRPr="00361927">
              <w:rPr>
                <w:szCs w:val="24"/>
                <w:lang w:eastAsia="ru-RU"/>
              </w:rPr>
              <w:t xml:space="preserve"> «Сварщик (ручной </w:t>
            </w:r>
            <w:proofErr w:type="gramStart"/>
            <w:r w:rsidRPr="00361927">
              <w:rPr>
                <w:szCs w:val="24"/>
                <w:lang w:eastAsia="ru-RU"/>
              </w:rPr>
              <w:t>и  частично</w:t>
            </w:r>
            <w:proofErr w:type="gramEnd"/>
            <w:r w:rsidRPr="00361927">
              <w:rPr>
                <w:szCs w:val="24"/>
                <w:lang w:eastAsia="ru-RU"/>
              </w:rPr>
              <w:t xml:space="preserve"> механизированной сварки (наплавки)»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Сварщик ручной дуговой сварки плавящимся покрытым электродом. Газосварщик</w:t>
            </w:r>
          </w:p>
        </w:tc>
        <w:tc>
          <w:tcPr>
            <w:tcW w:w="842" w:type="dxa"/>
            <w:vAlign w:val="center"/>
            <w:hideMark/>
          </w:tcPr>
          <w:p w:rsidR="00BB5C5E" w:rsidRPr="00361927" w:rsidRDefault="00FD7C67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441F5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F441F5" w:rsidP="00BB5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</w:t>
            </w:r>
          </w:p>
        </w:tc>
      </w:tr>
      <w:tr w:rsidR="00BB5C5E" w:rsidRPr="00361927" w:rsidTr="00BB5C5E">
        <w:trPr>
          <w:trHeight w:val="888"/>
          <w:tblCellSpacing w:w="15" w:type="dxa"/>
        </w:trPr>
        <w:tc>
          <w:tcPr>
            <w:tcW w:w="297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vAlign w:val="center"/>
            <w:hideMark/>
          </w:tcPr>
          <w:p w:rsidR="00BB5C5E" w:rsidRPr="00361927" w:rsidRDefault="00F441F5" w:rsidP="00361927">
            <w:pPr>
              <w:spacing w:after="0" w:line="36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35.01.27</w:t>
            </w:r>
            <w:r w:rsidR="00BB5C5E" w:rsidRPr="00361927">
              <w:rPr>
                <w:szCs w:val="24"/>
                <w:lang w:eastAsia="ru-RU"/>
              </w:rPr>
              <w:t xml:space="preserve"> 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szCs w:val="24"/>
                <w:lang w:eastAsia="ru-RU"/>
              </w:rPr>
            </w:pPr>
            <w:r w:rsidRPr="00361927">
              <w:rPr>
                <w:szCs w:val="24"/>
                <w:lang w:eastAsia="ru-RU"/>
              </w:rPr>
              <w:t xml:space="preserve"> </w:t>
            </w:r>
            <w:proofErr w:type="gramStart"/>
            <w:r w:rsidRPr="00361927">
              <w:rPr>
                <w:szCs w:val="24"/>
                <w:lang w:eastAsia="ru-RU"/>
              </w:rPr>
              <w:t>«</w:t>
            </w:r>
            <w:r w:rsidR="00F441F5" w:rsidRPr="00F441F5">
              <w:rPr>
                <w:szCs w:val="24"/>
                <w:lang w:eastAsia="ru-RU"/>
              </w:rPr>
              <w:t xml:space="preserve"> Мастер</w:t>
            </w:r>
            <w:proofErr w:type="gramEnd"/>
            <w:r w:rsidR="00F441F5" w:rsidRPr="00F441F5">
              <w:rPr>
                <w:szCs w:val="24"/>
                <w:lang w:eastAsia="ru-RU"/>
              </w:rPr>
              <w:t xml:space="preserve"> сельскохозяйственного производства</w:t>
            </w:r>
            <w:r w:rsidR="00F441F5">
              <w:rPr>
                <w:szCs w:val="24"/>
                <w:lang w:eastAsia="ru-RU"/>
              </w:rPr>
              <w:t>»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41F5">
              <w:rPr>
                <w:rFonts w:eastAsia="Times New Roman"/>
                <w:szCs w:val="24"/>
                <w:lang w:eastAsia="ru-RU"/>
              </w:rPr>
              <w:t xml:space="preserve"> Мастер сельскохозяйственного производства</w:t>
            </w:r>
          </w:p>
        </w:tc>
        <w:tc>
          <w:tcPr>
            <w:tcW w:w="842" w:type="dxa"/>
            <w:vAlign w:val="center"/>
            <w:hideMark/>
          </w:tcPr>
          <w:p w:rsidR="00BB5C5E" w:rsidRPr="00361927" w:rsidRDefault="00FD7C67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B5C5E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F441F5" w:rsidP="00BB5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</w:t>
            </w:r>
          </w:p>
        </w:tc>
      </w:tr>
      <w:tr w:rsidR="00BB5C5E" w:rsidRPr="00361927" w:rsidTr="00BB5C5E">
        <w:trPr>
          <w:tblCellSpacing w:w="15" w:type="dxa"/>
        </w:trPr>
        <w:tc>
          <w:tcPr>
            <w:tcW w:w="297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rFonts w:eastAsia="Times New Roman"/>
                <w:szCs w:val="24"/>
                <w:lang w:eastAsia="ru-RU"/>
              </w:rPr>
            </w:pPr>
            <w:r w:rsidRPr="00361927">
              <w:rPr>
                <w:rFonts w:eastAsia="Times New Roman"/>
                <w:szCs w:val="24"/>
                <w:lang w:eastAsia="ru-RU"/>
              </w:rPr>
              <w:t xml:space="preserve">08.01.07 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360" w:lineRule="auto"/>
              <w:rPr>
                <w:rFonts w:eastAsia="Times New Roman"/>
                <w:szCs w:val="24"/>
                <w:lang w:eastAsia="ru-RU"/>
              </w:rPr>
            </w:pPr>
            <w:r w:rsidRPr="00644DD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61927">
              <w:rPr>
                <w:rFonts w:eastAsia="Times New Roman"/>
                <w:szCs w:val="24"/>
                <w:lang w:eastAsia="ru-RU"/>
              </w:rPr>
              <w:t>«Мастер общестроительных работ»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Каменщик; электросварщик ручной сварки.</w:t>
            </w:r>
          </w:p>
        </w:tc>
        <w:tc>
          <w:tcPr>
            <w:tcW w:w="842" w:type="dxa"/>
            <w:vAlign w:val="center"/>
            <w:hideMark/>
          </w:tcPr>
          <w:p w:rsidR="00BB5C5E" w:rsidRPr="00361927" w:rsidRDefault="00FD7C67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441F5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F441F5" w:rsidP="00BB5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0</w:t>
            </w:r>
          </w:p>
        </w:tc>
      </w:tr>
      <w:tr w:rsidR="00BB5C5E" w:rsidRPr="00361927" w:rsidTr="00BB5C5E">
        <w:trPr>
          <w:tblCellSpacing w:w="15" w:type="dxa"/>
        </w:trPr>
        <w:tc>
          <w:tcPr>
            <w:tcW w:w="297" w:type="dxa"/>
            <w:vAlign w:val="center"/>
            <w:hideMark/>
          </w:tcPr>
          <w:p w:rsidR="00BB5C5E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vAlign w:val="center"/>
            <w:hideMark/>
          </w:tcPr>
          <w:p w:rsidR="00BB5C5E" w:rsidRPr="00361927" w:rsidRDefault="00BB5C5E" w:rsidP="00361927">
            <w:pPr>
              <w:tabs>
                <w:tab w:val="left" w:pos="142"/>
                <w:tab w:val="left" w:pos="4820"/>
              </w:tabs>
              <w:spacing w:after="0" w:line="360" w:lineRule="auto"/>
              <w:rPr>
                <w:szCs w:val="24"/>
              </w:rPr>
            </w:pPr>
            <w:r w:rsidRPr="00361927">
              <w:rPr>
                <w:szCs w:val="24"/>
              </w:rPr>
              <w:t xml:space="preserve">40.02.03 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tabs>
                <w:tab w:val="left" w:pos="142"/>
                <w:tab w:val="left" w:pos="4820"/>
              </w:tabs>
              <w:spacing w:after="0" w:line="360" w:lineRule="auto"/>
              <w:rPr>
                <w:szCs w:val="24"/>
              </w:rPr>
            </w:pPr>
            <w:r w:rsidRPr="00361927">
              <w:rPr>
                <w:szCs w:val="24"/>
              </w:rPr>
              <w:t xml:space="preserve"> «Право и судебное администрирование»</w:t>
            </w: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Специалист по судебному администрированию</w:t>
            </w:r>
          </w:p>
        </w:tc>
        <w:tc>
          <w:tcPr>
            <w:tcW w:w="842" w:type="dxa"/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38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15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F441F5" w:rsidP="00BB5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7</w:t>
            </w:r>
          </w:p>
        </w:tc>
      </w:tr>
      <w:tr w:rsidR="00BB5C5E" w:rsidRPr="00361927" w:rsidTr="00BB5C5E">
        <w:trPr>
          <w:tblCellSpacing w:w="15" w:type="dxa"/>
        </w:trPr>
        <w:tc>
          <w:tcPr>
            <w:tcW w:w="297" w:type="dxa"/>
            <w:vAlign w:val="center"/>
            <w:hideMark/>
          </w:tcPr>
          <w:p w:rsidR="00BB5C5E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13450</w:t>
            </w: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«Маляр»</w:t>
            </w:r>
          </w:p>
        </w:tc>
        <w:tc>
          <w:tcPr>
            <w:tcW w:w="2446" w:type="dxa"/>
            <w:vAlign w:val="center"/>
            <w:hideMark/>
          </w:tcPr>
          <w:p w:rsidR="00BB5C5E" w:rsidRPr="00361927" w:rsidRDefault="00BB5C5E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маляр </w:t>
            </w:r>
          </w:p>
        </w:tc>
        <w:tc>
          <w:tcPr>
            <w:tcW w:w="842" w:type="dxa"/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19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  <w:hideMark/>
          </w:tcPr>
          <w:p w:rsidR="00BB5C5E" w:rsidRPr="00361927" w:rsidRDefault="00F441F5" w:rsidP="003619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17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BB5C5E" w:rsidRPr="00361927" w:rsidRDefault="00F441F5" w:rsidP="00BB5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0</w:t>
            </w:r>
            <w:bookmarkStart w:id="0" w:name="_GoBack"/>
            <w:bookmarkEnd w:id="0"/>
          </w:p>
        </w:tc>
      </w:tr>
    </w:tbl>
    <w:p w:rsidR="00D3105C" w:rsidRDefault="00F441F5"/>
    <w:sectPr w:rsidR="00D3105C" w:rsidSect="00BB5C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27"/>
    <w:rsid w:val="000337B1"/>
    <w:rsid w:val="00035D49"/>
    <w:rsid w:val="00055BB7"/>
    <w:rsid w:val="00136A64"/>
    <w:rsid w:val="001A31D3"/>
    <w:rsid w:val="003618D2"/>
    <w:rsid w:val="00361927"/>
    <w:rsid w:val="003A2835"/>
    <w:rsid w:val="007D1A57"/>
    <w:rsid w:val="008766DC"/>
    <w:rsid w:val="008F5CB4"/>
    <w:rsid w:val="00BB5C5E"/>
    <w:rsid w:val="00C4691B"/>
    <w:rsid w:val="00E05041"/>
    <w:rsid w:val="00F441F5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951B"/>
  <w15:docId w15:val="{24A3D24B-1AC3-46B1-A2D6-8516C9E2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DC"/>
  </w:style>
  <w:style w:type="paragraph" w:styleId="4">
    <w:name w:val="heading 4"/>
    <w:basedOn w:val="a"/>
    <w:link w:val="40"/>
    <w:uiPriority w:val="9"/>
    <w:qFormat/>
    <w:rsid w:val="003619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1927"/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2</cp:revision>
  <dcterms:created xsi:type="dcterms:W3CDTF">2026-02-26T08:42:00Z</dcterms:created>
  <dcterms:modified xsi:type="dcterms:W3CDTF">2026-02-26T08:42:00Z</dcterms:modified>
</cp:coreProperties>
</file>